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142" w:rsidRDefault="00EF0142" w:rsidP="00792792">
      <w:pPr>
        <w:pStyle w:val="ListParagraph"/>
        <w:numPr>
          <w:ilvl w:val="0"/>
          <w:numId w:val="6"/>
        </w:numPr>
        <w:ind w:leftChars="0"/>
      </w:pPr>
      <w:r>
        <w:rPr>
          <w:rFonts w:hint="eastAsia"/>
        </w:rPr>
        <w:t>製作參考資料</w:t>
      </w:r>
      <w:r>
        <w:t xml:space="preserve"> - Logo</w:t>
      </w:r>
      <w:r>
        <w:rPr>
          <w:rFonts w:hint="eastAsia"/>
        </w:rPr>
        <w:t>：</w:t>
      </w:r>
    </w:p>
    <w:p w:rsidR="00EF0142" w:rsidRDefault="00EF0142" w:rsidP="00E123A4">
      <w:r>
        <w:rPr>
          <w:rFonts w:hint="eastAsia"/>
        </w:rPr>
        <w:t>公司名稱：心視界</w:t>
      </w:r>
    </w:p>
    <w:p w:rsidR="00EF0142" w:rsidRDefault="00EF0142" w:rsidP="00E123A4">
      <w:r>
        <w:rPr>
          <w:rFonts w:hint="eastAsia"/>
        </w:rPr>
        <w:t>網址：</w:t>
      </w:r>
      <w:hyperlink r:id="rId7" w:history="1">
        <w:r w:rsidRPr="008C7350">
          <w:rPr>
            <w:rStyle w:val="Hyperlink"/>
          </w:rPr>
          <w:t>http://www.yeswecare.com.tw</w:t>
        </w:r>
      </w:hyperlink>
    </w:p>
    <w:p w:rsidR="00EF0142" w:rsidRDefault="00EF0142" w:rsidP="00E123A4">
      <w:r>
        <w:rPr>
          <w:rFonts w:hint="eastAsia"/>
        </w:rPr>
        <w:t>主題：從心出發，寬心視界，</w:t>
      </w:r>
      <w:r w:rsidRPr="00D618F5">
        <w:rPr>
          <w:rFonts w:hint="eastAsia"/>
          <w:color w:val="FF6600"/>
        </w:rPr>
        <w:t>創新氣象</w:t>
      </w:r>
      <w:r>
        <w:rPr>
          <w:rFonts w:hint="eastAsia"/>
        </w:rPr>
        <w:t>。</w:t>
      </w:r>
    </w:p>
    <w:p w:rsidR="00EF0142" w:rsidRDefault="00EF0142" w:rsidP="00E123A4">
      <w:r>
        <w:rPr>
          <w:rFonts w:hint="eastAsia"/>
        </w:rPr>
        <w:t>說明：請融合「</w:t>
      </w:r>
      <w:r w:rsidRPr="00D618F5">
        <w:rPr>
          <w:rFonts w:hint="eastAsia"/>
          <w:color w:val="FF6600"/>
        </w:rPr>
        <w:t>人本關懷</w:t>
      </w:r>
      <w:r>
        <w:rPr>
          <w:rFonts w:hint="eastAsia"/>
        </w:rPr>
        <w:t>」、</w:t>
      </w:r>
      <w:r w:rsidRPr="00D618F5">
        <w:rPr>
          <w:rFonts w:hint="eastAsia"/>
          <w:color w:val="FF6600"/>
        </w:rPr>
        <w:t>「生活品質提升」</w:t>
      </w:r>
      <w:r>
        <w:rPr>
          <w:rFonts w:hint="eastAsia"/>
        </w:rPr>
        <w:t>、「</w:t>
      </w:r>
      <w:r w:rsidRPr="00D618F5">
        <w:rPr>
          <w:rFonts w:hint="eastAsia"/>
          <w:color w:val="FF6600"/>
        </w:rPr>
        <w:t>身心</w:t>
      </w:r>
      <w:r>
        <w:rPr>
          <w:rFonts w:hint="eastAsia"/>
          <w:color w:val="FF6600"/>
        </w:rPr>
        <w:t>靈</w:t>
      </w:r>
      <w:r w:rsidRPr="00D618F5">
        <w:rPr>
          <w:rFonts w:hint="eastAsia"/>
          <w:color w:val="FF6600"/>
        </w:rPr>
        <w:t>成長</w:t>
      </w:r>
      <w:r>
        <w:rPr>
          <w:rFonts w:hint="eastAsia"/>
        </w:rPr>
        <w:t>」、</w:t>
      </w:r>
      <w:r w:rsidRPr="00D618F5">
        <w:rPr>
          <w:rFonts w:hint="eastAsia"/>
          <w:color w:val="FF6600"/>
        </w:rPr>
        <w:t>「</w:t>
      </w:r>
      <w:r>
        <w:rPr>
          <w:rFonts w:hint="eastAsia"/>
          <w:color w:val="FF6600"/>
        </w:rPr>
        <w:t>點燃</w:t>
      </w:r>
      <w:r w:rsidRPr="00D618F5">
        <w:rPr>
          <w:rFonts w:hint="eastAsia"/>
          <w:color w:val="FF6600"/>
        </w:rPr>
        <w:t>希望」</w:t>
      </w:r>
      <w:r>
        <w:rPr>
          <w:rFonts w:hint="eastAsia"/>
        </w:rPr>
        <w:t>類元素製作</w:t>
      </w:r>
      <w:r>
        <w:t>Logo</w:t>
      </w:r>
      <w:r>
        <w:rPr>
          <w:rFonts w:hint="eastAsia"/>
        </w:rPr>
        <w:t>。</w:t>
      </w:r>
    </w:p>
    <w:p w:rsidR="00EF0142" w:rsidRDefault="00EF0142" w:rsidP="00E123A4">
      <w:r>
        <w:t>Logo</w:t>
      </w:r>
      <w:r>
        <w:rPr>
          <w:rFonts w:hint="eastAsia"/>
        </w:rPr>
        <w:t>主色調：綠色。</w:t>
      </w:r>
    </w:p>
    <w:p w:rsidR="00EF0142" w:rsidRDefault="00EF0142" w:rsidP="00E123A4"/>
    <w:p w:rsidR="00EF0142" w:rsidRDefault="00EF0142" w:rsidP="00792792">
      <w:pPr>
        <w:pStyle w:val="ListParagraph"/>
        <w:numPr>
          <w:ilvl w:val="0"/>
          <w:numId w:val="6"/>
        </w:numPr>
        <w:ind w:leftChars="0"/>
      </w:pPr>
      <w:r>
        <w:rPr>
          <w:rFonts w:hint="eastAsia"/>
        </w:rPr>
        <w:t>製作參考資料</w:t>
      </w:r>
      <w:r>
        <w:t xml:space="preserve"> - </w:t>
      </w:r>
      <w:r>
        <w:rPr>
          <w:rFonts w:hint="eastAsia"/>
        </w:rPr>
        <w:t>網頁：</w:t>
      </w:r>
    </w:p>
    <w:p w:rsidR="00EF0142" w:rsidRDefault="00EF0142" w:rsidP="004A6FA9">
      <w:pPr>
        <w:pStyle w:val="ListParagraph"/>
        <w:numPr>
          <w:ilvl w:val="0"/>
          <w:numId w:val="2"/>
        </w:numPr>
        <w:ind w:leftChars="0"/>
      </w:pPr>
      <w:r>
        <w:rPr>
          <w:rFonts w:hint="eastAsia"/>
        </w:rPr>
        <w:t>網址：</w:t>
      </w:r>
      <w:hyperlink r:id="rId8" w:history="1">
        <w:r w:rsidRPr="008C7350">
          <w:rPr>
            <w:rStyle w:val="Hyperlink"/>
          </w:rPr>
          <w:t>http://www.yeswecare.com.tw</w:t>
        </w:r>
      </w:hyperlink>
    </w:p>
    <w:p w:rsidR="00EF0142" w:rsidRDefault="00EF0142" w:rsidP="004A6FA9">
      <w:pPr>
        <w:pStyle w:val="ListParagraph"/>
        <w:numPr>
          <w:ilvl w:val="0"/>
          <w:numId w:val="2"/>
        </w:numPr>
        <w:ind w:leftChars="0"/>
      </w:pPr>
      <w:r>
        <w:rPr>
          <w:rFonts w:hint="eastAsia"/>
        </w:rPr>
        <w:t>網站地圖：</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6"/>
        <w:gridCol w:w="425"/>
        <w:gridCol w:w="9922"/>
      </w:tblGrid>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C92942">
            <w:r w:rsidRPr="0081218A">
              <w:rPr>
                <w:rFonts w:hint="eastAsia"/>
              </w:rPr>
              <w:t>關於我們</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心視界的由來</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服務據點</w:t>
            </w:r>
            <w:r w:rsidRPr="0081218A">
              <w:t xml:space="preserve"> (</w:t>
            </w:r>
            <w:r w:rsidRPr="0081218A">
              <w:rPr>
                <w:rFonts w:hint="eastAsia"/>
              </w:rPr>
              <w:t>地址、聯絡資訊、服務時間、交通辦法</w:t>
            </w:r>
            <w:r w:rsidRPr="0081218A">
              <w:t>)</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環境介紹</w:t>
            </w:r>
          </w:p>
        </w:tc>
      </w:tr>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DC7102">
            <w:r w:rsidRPr="0081218A">
              <w:rPr>
                <w:rFonts w:hint="eastAsia"/>
              </w:rPr>
              <w:t>服務團隊</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資深督導團隊</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企業講師團隊</w:t>
            </w:r>
          </w:p>
        </w:tc>
      </w:tr>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DC7102">
            <w:r w:rsidRPr="0081218A">
              <w:rPr>
                <w:rFonts w:hint="eastAsia"/>
              </w:rPr>
              <w:t>服務內容</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個別會談</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團體課程</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企業講座</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社區課程</w:t>
            </w:r>
          </w:p>
        </w:tc>
      </w:tr>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DC7102">
            <w:r w:rsidRPr="0081218A">
              <w:rPr>
                <w:rFonts w:hint="eastAsia"/>
              </w:rPr>
              <w:t>課程介紹</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BF06B6" w:rsidRDefault="00EF0142" w:rsidP="00DC7102">
            <w:pPr>
              <w:rPr>
                <w:color w:val="FF0000"/>
              </w:rPr>
            </w:pPr>
            <w:r w:rsidRPr="00BF06B6">
              <w:rPr>
                <w:rFonts w:hint="eastAsia"/>
                <w:color w:val="FF0000"/>
              </w:rPr>
              <w:t>個人心靈成長系列</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BF06B6" w:rsidRDefault="00EF0142" w:rsidP="00DC7102">
            <w:pPr>
              <w:rPr>
                <w:color w:val="FF0000"/>
              </w:rPr>
            </w:pPr>
            <w:r w:rsidRPr="00BF06B6">
              <w:rPr>
                <w:rFonts w:hint="eastAsia"/>
                <w:color w:val="FF0000"/>
              </w:rPr>
              <w:t>兒童與青少年成長系列</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BF06B6" w:rsidRDefault="00EF0142" w:rsidP="00DC7102">
            <w:pPr>
              <w:rPr>
                <w:color w:val="FF0000"/>
              </w:rPr>
            </w:pPr>
            <w:r w:rsidRPr="00BF06B6">
              <w:rPr>
                <w:rFonts w:hint="eastAsia"/>
                <w:color w:val="FF0000"/>
              </w:rPr>
              <w:t>親密關係成長系列</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BF06B6" w:rsidRDefault="00EF0142" w:rsidP="00DC7102">
            <w:pPr>
              <w:rPr>
                <w:color w:val="FF0000"/>
              </w:rPr>
            </w:pPr>
            <w:r w:rsidRPr="00BF06B6">
              <w:rPr>
                <w:rFonts w:hint="eastAsia"/>
                <w:color w:val="FF0000"/>
              </w:rPr>
              <w:t>家庭成長系列</w:t>
            </w:r>
          </w:p>
        </w:tc>
      </w:tr>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DC7102">
            <w:r w:rsidRPr="0081218A">
              <w:rPr>
                <w:rFonts w:hint="eastAsia"/>
              </w:rPr>
              <w:t>企業服務</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FF6C5B">
            <w:r w:rsidRPr="0081218A">
              <w:rPr>
                <w:rFonts w:hint="eastAsia"/>
              </w:rPr>
              <w:t>企業員工身心健康課程</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企業講師團隊</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BF06B6" w:rsidRDefault="00EF0142" w:rsidP="00DC7102">
            <w:pPr>
              <w:rPr>
                <w:color w:val="FF0000"/>
              </w:rPr>
            </w:pPr>
            <w:r w:rsidRPr="00BF06B6">
              <w:rPr>
                <w:rFonts w:hint="eastAsia"/>
                <w:color w:val="FF0000"/>
              </w:rPr>
              <w:t>專題成果發表</w:t>
            </w:r>
          </w:p>
        </w:tc>
      </w:tr>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DC7102">
            <w:r w:rsidRPr="0081218A">
              <w:rPr>
                <w:rFonts w:hint="eastAsia"/>
              </w:rPr>
              <w:t>預約辦法</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個人會談</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講座課程預約</w:t>
            </w:r>
          </w:p>
        </w:tc>
      </w:tr>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DC7102">
            <w:r w:rsidRPr="006F6F81">
              <w:rPr>
                <w:rFonts w:hint="eastAsia"/>
              </w:rPr>
              <w:t>活動</w:t>
            </w:r>
            <w:r w:rsidRPr="0081218A">
              <w:rPr>
                <w:rFonts w:hint="eastAsia"/>
              </w:rPr>
              <w:t>紀事</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媒體採訪</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講座邀約</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心視界課程</w:t>
            </w:r>
          </w:p>
        </w:tc>
      </w:tr>
      <w:tr w:rsidR="00EF0142" w:rsidRPr="0081218A" w:rsidTr="0081218A">
        <w:tc>
          <w:tcPr>
            <w:tcW w:w="426" w:type="dxa"/>
          </w:tcPr>
          <w:p w:rsidR="00EF0142" w:rsidRPr="0081218A" w:rsidRDefault="00EF0142" w:rsidP="0081218A">
            <w:pPr>
              <w:jc w:val="center"/>
            </w:pPr>
            <w:r w:rsidRPr="0081218A">
              <w:t>+</w:t>
            </w:r>
          </w:p>
        </w:tc>
        <w:tc>
          <w:tcPr>
            <w:tcW w:w="10347" w:type="dxa"/>
            <w:gridSpan w:val="2"/>
          </w:tcPr>
          <w:p w:rsidR="00EF0142" w:rsidRPr="0081218A" w:rsidRDefault="00EF0142" w:rsidP="00DC7102">
            <w:r w:rsidRPr="0081218A">
              <w:rPr>
                <w:rFonts w:hint="eastAsia"/>
              </w:rPr>
              <w:t>分享專欄</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老師</w:t>
            </w:r>
            <w:r w:rsidRPr="0081218A">
              <w:t>A</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老師</w:t>
            </w:r>
            <w:r w:rsidRPr="0081218A">
              <w:t>B</w:t>
            </w:r>
          </w:p>
        </w:tc>
      </w:tr>
      <w:tr w:rsidR="00EF0142" w:rsidRPr="0081218A" w:rsidTr="0081218A">
        <w:tc>
          <w:tcPr>
            <w:tcW w:w="426" w:type="dxa"/>
          </w:tcPr>
          <w:p w:rsidR="00EF0142" w:rsidRPr="0081218A" w:rsidRDefault="00EF0142" w:rsidP="0081218A">
            <w:pPr>
              <w:jc w:val="center"/>
            </w:pPr>
          </w:p>
        </w:tc>
        <w:tc>
          <w:tcPr>
            <w:tcW w:w="425" w:type="dxa"/>
          </w:tcPr>
          <w:p w:rsidR="00EF0142" w:rsidRPr="0081218A" w:rsidRDefault="00EF0142" w:rsidP="0081218A">
            <w:pPr>
              <w:jc w:val="center"/>
            </w:pPr>
            <w:r w:rsidRPr="0081218A">
              <w:t>-</w:t>
            </w:r>
          </w:p>
        </w:tc>
        <w:tc>
          <w:tcPr>
            <w:tcW w:w="9922" w:type="dxa"/>
          </w:tcPr>
          <w:p w:rsidR="00EF0142" w:rsidRPr="0081218A" w:rsidRDefault="00EF0142" w:rsidP="00DC7102">
            <w:r w:rsidRPr="0081218A">
              <w:rPr>
                <w:rFonts w:hint="eastAsia"/>
              </w:rPr>
              <w:t>老師</w:t>
            </w:r>
            <w:r w:rsidRPr="0081218A">
              <w:t>C</w:t>
            </w:r>
          </w:p>
        </w:tc>
      </w:tr>
    </w:tbl>
    <w:p w:rsidR="00EF0142" w:rsidRDefault="00EF0142">
      <w:pPr>
        <w:widowControl/>
      </w:pPr>
      <w:r>
        <w:br w:type="page"/>
      </w:r>
    </w:p>
    <w:p w:rsidR="00EF0142" w:rsidRDefault="00EF0142" w:rsidP="004A6FA9">
      <w:pPr>
        <w:pStyle w:val="ListParagraph"/>
        <w:numPr>
          <w:ilvl w:val="0"/>
          <w:numId w:val="2"/>
        </w:numPr>
        <w:ind w:leftChars="0"/>
      </w:pPr>
      <w:r>
        <w:rPr>
          <w:rFonts w:hint="eastAsia"/>
        </w:rPr>
        <w:t>屬意頁面框架</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6"/>
        <w:gridCol w:w="1347"/>
        <w:gridCol w:w="1346"/>
        <w:gridCol w:w="1340"/>
        <w:gridCol w:w="1324"/>
        <w:gridCol w:w="355"/>
        <w:gridCol w:w="987"/>
        <w:gridCol w:w="1364"/>
        <w:gridCol w:w="1364"/>
      </w:tblGrid>
      <w:tr w:rsidR="00EF0142" w:rsidRPr="0081218A" w:rsidTr="0081218A">
        <w:trPr>
          <w:trHeight w:val="1461"/>
        </w:trPr>
        <w:tc>
          <w:tcPr>
            <w:tcW w:w="7058" w:type="dxa"/>
            <w:gridSpan w:val="6"/>
          </w:tcPr>
          <w:p w:rsidR="00EF0142" w:rsidRPr="0081218A" w:rsidRDefault="00EF0142">
            <w:pPr>
              <w:rPr>
                <w:color w:val="4F81BD"/>
              </w:rPr>
            </w:pPr>
            <w:r w:rsidRPr="0081218A">
              <w:rPr>
                <w:color w:val="4F81BD"/>
              </w:rPr>
              <w:t>[</w:t>
            </w:r>
            <w:r w:rsidRPr="0081218A">
              <w:rPr>
                <w:rFonts w:hint="eastAsia"/>
                <w:color w:val="4F81BD"/>
              </w:rPr>
              <w:t>企業形象</w:t>
            </w:r>
            <w:r w:rsidRPr="0081218A">
              <w:rPr>
                <w:color w:val="4F81BD"/>
              </w:rPr>
              <w:t>Banner]</w:t>
            </w:r>
          </w:p>
        </w:tc>
        <w:tc>
          <w:tcPr>
            <w:tcW w:w="3715" w:type="dxa"/>
            <w:gridSpan w:val="3"/>
          </w:tcPr>
          <w:p w:rsidR="00EF0142" w:rsidRPr="0081218A" w:rsidRDefault="00EF0142">
            <w:pPr>
              <w:rPr>
                <w:color w:val="4F81BD"/>
              </w:rPr>
            </w:pPr>
            <w:r w:rsidRPr="0081218A">
              <w:rPr>
                <w:color w:val="4F81BD"/>
              </w:rPr>
              <w:t>[</w:t>
            </w:r>
            <w:r w:rsidRPr="0081218A">
              <w:rPr>
                <w:rFonts w:hint="eastAsia"/>
                <w:color w:val="4F81BD"/>
              </w:rPr>
              <w:t>聯絡資訊</w:t>
            </w:r>
            <w:r w:rsidRPr="0081218A">
              <w:rPr>
                <w:color w:val="4F81BD"/>
              </w:rPr>
              <w:t>]</w:t>
            </w:r>
          </w:p>
        </w:tc>
      </w:tr>
      <w:tr w:rsidR="00EF0142" w:rsidRPr="0081218A" w:rsidTr="0081218A">
        <w:tc>
          <w:tcPr>
            <w:tcW w:w="1346" w:type="dxa"/>
          </w:tcPr>
          <w:p w:rsidR="00EF0142" w:rsidRPr="0081218A" w:rsidRDefault="00EF0142" w:rsidP="0081218A">
            <w:pPr>
              <w:jc w:val="center"/>
            </w:pPr>
            <w:r w:rsidRPr="0081218A">
              <w:rPr>
                <w:rFonts w:hint="eastAsia"/>
              </w:rPr>
              <w:t>關於我們</w:t>
            </w:r>
          </w:p>
        </w:tc>
        <w:tc>
          <w:tcPr>
            <w:tcW w:w="1347" w:type="dxa"/>
          </w:tcPr>
          <w:p w:rsidR="00EF0142" w:rsidRPr="0081218A" w:rsidRDefault="00EF0142" w:rsidP="0081218A">
            <w:pPr>
              <w:jc w:val="center"/>
            </w:pPr>
            <w:r w:rsidRPr="0081218A">
              <w:rPr>
                <w:rFonts w:hint="eastAsia"/>
              </w:rPr>
              <w:t>服務團隊</w:t>
            </w:r>
          </w:p>
        </w:tc>
        <w:tc>
          <w:tcPr>
            <w:tcW w:w="1346" w:type="dxa"/>
          </w:tcPr>
          <w:p w:rsidR="00EF0142" w:rsidRPr="0081218A" w:rsidRDefault="00EF0142" w:rsidP="0081218A">
            <w:pPr>
              <w:jc w:val="center"/>
            </w:pPr>
            <w:r w:rsidRPr="0081218A">
              <w:rPr>
                <w:rFonts w:hint="eastAsia"/>
              </w:rPr>
              <w:t>服務內容</w:t>
            </w:r>
          </w:p>
        </w:tc>
        <w:tc>
          <w:tcPr>
            <w:tcW w:w="1340" w:type="dxa"/>
          </w:tcPr>
          <w:p w:rsidR="00EF0142" w:rsidRPr="0081218A" w:rsidRDefault="00EF0142" w:rsidP="0081218A">
            <w:pPr>
              <w:jc w:val="center"/>
            </w:pPr>
            <w:r w:rsidRPr="0081218A">
              <w:rPr>
                <w:rFonts w:hint="eastAsia"/>
              </w:rPr>
              <w:t>課程介紹</w:t>
            </w:r>
          </w:p>
        </w:tc>
        <w:tc>
          <w:tcPr>
            <w:tcW w:w="1324" w:type="dxa"/>
          </w:tcPr>
          <w:p w:rsidR="00EF0142" w:rsidRPr="0081218A" w:rsidRDefault="00EF0142" w:rsidP="0081218A">
            <w:pPr>
              <w:jc w:val="center"/>
            </w:pPr>
            <w:r w:rsidRPr="0081218A">
              <w:rPr>
                <w:rFonts w:hint="eastAsia"/>
              </w:rPr>
              <w:t>企業服務</w:t>
            </w:r>
          </w:p>
        </w:tc>
        <w:tc>
          <w:tcPr>
            <w:tcW w:w="1342" w:type="dxa"/>
            <w:gridSpan w:val="2"/>
          </w:tcPr>
          <w:p w:rsidR="00EF0142" w:rsidRPr="0081218A" w:rsidRDefault="00EF0142" w:rsidP="0081218A">
            <w:pPr>
              <w:jc w:val="center"/>
            </w:pPr>
            <w:r w:rsidRPr="0081218A">
              <w:rPr>
                <w:rFonts w:hint="eastAsia"/>
              </w:rPr>
              <w:t>預約辦法</w:t>
            </w:r>
          </w:p>
        </w:tc>
        <w:tc>
          <w:tcPr>
            <w:tcW w:w="1364" w:type="dxa"/>
          </w:tcPr>
          <w:p w:rsidR="00EF0142" w:rsidRPr="0081218A" w:rsidRDefault="00EF0142" w:rsidP="0081218A">
            <w:pPr>
              <w:jc w:val="center"/>
            </w:pPr>
            <w:r>
              <w:rPr>
                <w:rFonts w:hint="eastAsia"/>
              </w:rPr>
              <w:t>活動</w:t>
            </w:r>
            <w:r w:rsidRPr="0081218A">
              <w:rPr>
                <w:rFonts w:hint="eastAsia"/>
              </w:rPr>
              <w:t>紀事</w:t>
            </w:r>
          </w:p>
        </w:tc>
        <w:tc>
          <w:tcPr>
            <w:tcW w:w="1364" w:type="dxa"/>
          </w:tcPr>
          <w:p w:rsidR="00EF0142" w:rsidRPr="0081218A" w:rsidRDefault="00EF0142" w:rsidP="0081218A">
            <w:pPr>
              <w:jc w:val="center"/>
            </w:pPr>
            <w:r w:rsidRPr="0081218A">
              <w:rPr>
                <w:rFonts w:hint="eastAsia"/>
              </w:rPr>
              <w:t>分享專欄</w:t>
            </w:r>
          </w:p>
        </w:tc>
      </w:tr>
      <w:tr w:rsidR="00EF0142" w:rsidRPr="0081218A" w:rsidTr="0081218A">
        <w:tc>
          <w:tcPr>
            <w:tcW w:w="7058" w:type="dxa"/>
            <w:gridSpan w:val="6"/>
          </w:tcPr>
          <w:p w:rsidR="00EF0142" w:rsidRPr="0081218A" w:rsidRDefault="00EF0142" w:rsidP="00644E28">
            <w:pPr>
              <w:rPr>
                <w:rFonts w:ascii="新細明體" w:cs="MS Mincho"/>
              </w:rPr>
            </w:pPr>
            <w:r w:rsidRPr="0081218A">
              <w:rPr>
                <w:rFonts w:ascii="新細明體" w:hAnsi="新細明體"/>
                <w:color w:val="4F81BD"/>
              </w:rPr>
              <w:t>[</w:t>
            </w:r>
            <w:r w:rsidRPr="0081218A">
              <w:rPr>
                <w:rFonts w:ascii="新細明體" w:hAnsi="新細明體" w:hint="eastAsia"/>
                <w:color w:val="4F81BD"/>
              </w:rPr>
              <w:t>文章標題</w:t>
            </w:r>
            <w:r w:rsidRPr="0081218A">
              <w:rPr>
                <w:rFonts w:ascii="新細明體" w:hAnsi="新細明體"/>
                <w:color w:val="4F81BD"/>
              </w:rPr>
              <w:t>]</w:t>
            </w:r>
            <w:r w:rsidRPr="0081218A">
              <w:rPr>
                <w:rFonts w:ascii="新細明體" w:hAnsi="新細明體" w:hint="eastAsia"/>
              </w:rPr>
              <w:t>職場心理壓力應列職災補償</w:t>
            </w:r>
            <w:r w:rsidRPr="0081218A">
              <w:rPr>
                <w:rFonts w:ascii="新細明體" w:eastAsia="MS Mincho" w:hAnsi="MS Mincho" w:cs="MS Mincho" w:hint="eastAsia"/>
              </w:rPr>
              <w:t>‎‎</w:t>
            </w:r>
          </w:p>
          <w:p w:rsidR="00EF0142" w:rsidRPr="0081218A" w:rsidRDefault="00EF0142" w:rsidP="00644E28">
            <w:pPr>
              <w:rPr>
                <w:rFonts w:ascii="新細明體"/>
                <w:color w:val="4F81BD"/>
              </w:rPr>
            </w:pPr>
            <w:r w:rsidRPr="0081218A">
              <w:rPr>
                <w:rFonts w:ascii="新細明體" w:hAnsi="新細明體" w:cs="MS Mincho"/>
                <w:color w:val="4F81BD"/>
              </w:rPr>
              <w:t>[</w:t>
            </w:r>
            <w:r w:rsidRPr="0081218A">
              <w:rPr>
                <w:rFonts w:ascii="新細明體" w:hAnsi="新細明體" w:cs="MS Mincho" w:hint="eastAsia"/>
                <w:color w:val="4F81BD"/>
              </w:rPr>
              <w:t>影音播放</w:t>
            </w:r>
            <w:r w:rsidRPr="0081218A">
              <w:rPr>
                <w:rFonts w:ascii="新細明體" w:hAnsi="新細明體" w:cs="MS Mincho"/>
                <w:color w:val="4F81BD"/>
              </w:rPr>
              <w:t>]</w:t>
            </w:r>
          </w:p>
          <w:p w:rsidR="00EF0142" w:rsidRPr="0081218A" w:rsidRDefault="00EF0142" w:rsidP="00644E28">
            <w:r w:rsidRPr="0081218A">
              <w:object w:dxaOrig="9465" w:dyaOrig="5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200.25pt" o:ole="">
                  <v:imagedata r:id="rId9" o:title=""/>
                </v:shape>
                <o:OLEObject Type="Embed" ProgID="Paint.Picture" ShapeID="_x0000_i1025" DrawAspect="Content" ObjectID="_1393361904" r:id="rId10"/>
              </w:object>
            </w:r>
          </w:p>
          <w:p w:rsidR="00EF0142" w:rsidRPr="0081218A" w:rsidRDefault="00EF0142" w:rsidP="00333B0F">
            <w:pPr>
              <w:rPr>
                <w:sz w:val="20"/>
                <w:szCs w:val="20"/>
              </w:rPr>
            </w:pPr>
            <w:r w:rsidRPr="0081218A">
              <w:rPr>
                <w:rFonts w:ascii="新細明體" w:hAnsi="新細明體"/>
                <w:color w:val="4F81BD"/>
              </w:rPr>
              <w:t>[</w:t>
            </w:r>
            <w:r w:rsidRPr="0081218A">
              <w:rPr>
                <w:rFonts w:ascii="新細明體" w:hAnsi="新細明體" w:hint="eastAsia"/>
                <w:color w:val="4F81BD"/>
              </w:rPr>
              <w:t>文章內文</w:t>
            </w:r>
            <w:r w:rsidRPr="0081218A">
              <w:rPr>
                <w:rFonts w:ascii="新細明體" w:hAnsi="新細明體"/>
                <w:color w:val="4F81BD"/>
              </w:rPr>
              <w:t>]</w:t>
            </w:r>
            <w:r w:rsidRPr="0081218A">
              <w:rPr>
                <w:rFonts w:hint="eastAsia"/>
                <w:sz w:val="20"/>
                <w:szCs w:val="20"/>
              </w:rPr>
              <w:t>目前台灣有關「過勞症」的職業病認定與補償爭議，大多圍繞於急性促發的心腦血管疾病，或侷限在勞保給付制度之下來作討論。然而，會申請勞保補償的受災勞工，大多是陷入經濟困境的勞動階層，而且，心腦血管疾病原本就好發於中高齡男性，對於女性工作者來說，女性職場處境與心理壓力值得重視。</w:t>
            </w:r>
          </w:p>
          <w:p w:rsidR="00EF0142" w:rsidRPr="0081218A" w:rsidRDefault="00EF0142" w:rsidP="00333B0F">
            <w:pPr>
              <w:rPr>
                <w:sz w:val="20"/>
                <w:szCs w:val="20"/>
              </w:rPr>
            </w:pPr>
          </w:p>
          <w:p w:rsidR="00EF0142" w:rsidRPr="0081218A" w:rsidRDefault="00EF0142" w:rsidP="00333B0F">
            <w:pPr>
              <w:rPr>
                <w:sz w:val="20"/>
                <w:szCs w:val="20"/>
              </w:rPr>
            </w:pPr>
            <w:r w:rsidRPr="0081218A">
              <w:rPr>
                <w:rFonts w:hint="eastAsia"/>
                <w:sz w:val="20"/>
                <w:szCs w:val="20"/>
              </w:rPr>
              <w:t>臺大健康政策管理研究所副教授鄭雅文指出，由於壓力引起的疾病是多元的，包括焦慮、憂鬱、倦怠、疲勞、睡眠問題等等，若僅以心腦血管疾病為職業病認定對象，很容易排除心血管疾病風險較低的族群（如女性），也容易忽視非急性猝發的疾病，如身心症、肌肉骨骼疾病、免疫系統疾病，以及心理疾病。</w:t>
            </w:r>
          </w:p>
          <w:p w:rsidR="00EF0142" w:rsidRPr="0081218A" w:rsidRDefault="00EF0142" w:rsidP="00333B0F">
            <w:pPr>
              <w:rPr>
                <w:sz w:val="20"/>
                <w:szCs w:val="20"/>
              </w:rPr>
            </w:pPr>
          </w:p>
          <w:p w:rsidR="00EF0142" w:rsidRPr="0081218A" w:rsidRDefault="00EF0142" w:rsidP="00333B0F">
            <w:pPr>
              <w:rPr>
                <w:sz w:val="20"/>
                <w:szCs w:val="20"/>
              </w:rPr>
            </w:pPr>
            <w:r w:rsidRPr="0081218A">
              <w:rPr>
                <w:rFonts w:hint="eastAsia"/>
                <w:sz w:val="20"/>
                <w:szCs w:val="20"/>
              </w:rPr>
              <w:t>臺大健康政策管理研究所副教授鄭雅文指出，工作壓力問題，不應僅著重在猝死或心腦血管疾病。（攝影／張世傑）</w:t>
            </w:r>
          </w:p>
          <w:p w:rsidR="00EF0142" w:rsidRPr="0081218A" w:rsidRDefault="00EF0142" w:rsidP="00333B0F">
            <w:pPr>
              <w:rPr>
                <w:sz w:val="20"/>
                <w:szCs w:val="20"/>
              </w:rPr>
            </w:pPr>
          </w:p>
          <w:p w:rsidR="00EF0142" w:rsidRPr="0081218A" w:rsidRDefault="00EF0142" w:rsidP="00333B0F">
            <w:pPr>
              <w:rPr>
                <w:sz w:val="20"/>
                <w:szCs w:val="20"/>
              </w:rPr>
            </w:pPr>
            <w:r w:rsidRPr="0081218A">
              <w:rPr>
                <w:rFonts w:hint="eastAsia"/>
                <w:sz w:val="20"/>
                <w:szCs w:val="20"/>
              </w:rPr>
              <w:t>在目前爭議中，大家很容易忽視女性族群與年輕族群的工作壓力問題，也容易忽略心腦血管疾病以外的慢性疾病問題。以疲勞指數作為監測工具，應該能幫助我們對職場工作壓力問題有更全面的理解，也較能成為早期介入的依據。</w:t>
            </w:r>
          </w:p>
          <w:p w:rsidR="00EF0142" w:rsidRPr="0081218A" w:rsidRDefault="00EF0142" w:rsidP="00333B0F">
            <w:pPr>
              <w:rPr>
                <w:sz w:val="20"/>
                <w:szCs w:val="20"/>
              </w:rPr>
            </w:pPr>
            <w:r w:rsidRPr="0081218A">
              <w:rPr>
                <w:rFonts w:hint="eastAsia"/>
                <w:sz w:val="20"/>
                <w:szCs w:val="20"/>
              </w:rPr>
              <w:t>在日本與韓國，自</w:t>
            </w:r>
            <w:r w:rsidRPr="0081218A">
              <w:rPr>
                <w:sz w:val="20"/>
                <w:szCs w:val="20"/>
              </w:rPr>
              <w:t>1980</w:t>
            </w:r>
            <w:r w:rsidRPr="0081218A">
              <w:rPr>
                <w:rFonts w:hint="eastAsia"/>
                <w:sz w:val="20"/>
                <w:szCs w:val="20"/>
              </w:rPr>
              <w:t>年代以來過勞猝死案例即已層出不窮，在</w:t>
            </w:r>
            <w:r w:rsidRPr="0081218A">
              <w:rPr>
                <w:sz w:val="20"/>
                <w:szCs w:val="20"/>
              </w:rPr>
              <w:t>1990</w:t>
            </w:r>
            <w:r w:rsidRPr="0081218A">
              <w:rPr>
                <w:rFonts w:hint="eastAsia"/>
                <w:sz w:val="20"/>
                <w:szCs w:val="20"/>
              </w:rPr>
              <w:t>年代後期以來，日本更出現越來越多的「職業精神疾病」與「過勞自殺」案例。在法國，雖然工時偏低、工會強大，勞動規範也較完善，但自</w:t>
            </w:r>
            <w:r w:rsidRPr="0081218A">
              <w:rPr>
                <w:sz w:val="20"/>
                <w:szCs w:val="20"/>
              </w:rPr>
              <w:t>2006</w:t>
            </w:r>
            <w:r w:rsidRPr="0081218A">
              <w:rPr>
                <w:rFonts w:hint="eastAsia"/>
                <w:sz w:val="20"/>
                <w:szCs w:val="20"/>
              </w:rPr>
              <w:t>年以來，也接連發生多起令國際社會注目的職場自殺事件。</w:t>
            </w:r>
          </w:p>
          <w:p w:rsidR="00EF0142" w:rsidRPr="0081218A" w:rsidRDefault="00EF0142" w:rsidP="00333B0F"/>
        </w:tc>
        <w:tc>
          <w:tcPr>
            <w:tcW w:w="3715" w:type="dxa"/>
            <w:gridSpan w:val="3"/>
          </w:tcPr>
          <w:p w:rsidR="00EF0142" w:rsidRPr="0081218A" w:rsidRDefault="00EF0142" w:rsidP="00644E28">
            <w:pPr>
              <w:rPr>
                <w:color w:val="4F81BD"/>
              </w:rPr>
            </w:pPr>
            <w:r w:rsidRPr="0081218A">
              <w:rPr>
                <w:color w:val="4F81BD"/>
              </w:rPr>
              <w:t>[</w:t>
            </w:r>
            <w:r w:rsidRPr="0081218A">
              <w:rPr>
                <w:rFonts w:hint="eastAsia"/>
                <w:color w:val="4F81BD"/>
              </w:rPr>
              <w:t>最新動態</w:t>
            </w:r>
            <w:r w:rsidRPr="0081218A">
              <w:rPr>
                <w:color w:val="4F81BD"/>
              </w:rPr>
              <w:t>]</w:t>
            </w:r>
          </w:p>
          <w:p w:rsidR="00EF0142" w:rsidRPr="0081218A" w:rsidRDefault="00EF0142" w:rsidP="00644E28">
            <w:r w:rsidRPr="0081218A">
              <w:object w:dxaOrig="4590" w:dyaOrig="5355">
                <v:shape id="_x0000_i1026" type="#_x0000_t75" style="width:171.75pt;height:201pt" o:ole="">
                  <v:imagedata r:id="rId11" o:title=""/>
                </v:shape>
                <o:OLEObject Type="Embed" ProgID="Paint.Picture" ShapeID="_x0000_i1026" DrawAspect="Content" ObjectID="_1393361905" r:id="rId12"/>
              </w:object>
            </w:r>
          </w:p>
          <w:p w:rsidR="00EF0142" w:rsidRPr="0081218A" w:rsidRDefault="00EF0142" w:rsidP="00644E28">
            <w:pPr>
              <w:rPr>
                <w:color w:val="4F81BD"/>
              </w:rPr>
            </w:pPr>
            <w:r w:rsidRPr="0081218A">
              <w:rPr>
                <w:color w:val="4F81BD"/>
              </w:rPr>
              <w:t>[</w:t>
            </w:r>
            <w:r w:rsidRPr="0081218A">
              <w:rPr>
                <w:rFonts w:hint="eastAsia"/>
                <w:color w:val="4F81BD"/>
              </w:rPr>
              <w:t>熱門文章</w:t>
            </w:r>
            <w:r w:rsidRPr="0081218A">
              <w:rPr>
                <w:color w:val="4F81BD"/>
              </w:rPr>
              <w:t>]</w:t>
            </w:r>
          </w:p>
          <w:p w:rsidR="00EF0142" w:rsidRPr="0081218A" w:rsidRDefault="00EF0142" w:rsidP="00644E28">
            <w:r w:rsidRPr="0081218A">
              <w:rPr>
                <w:rFonts w:hint="eastAsia"/>
              </w:rPr>
              <w:t>熱門文章標題</w:t>
            </w:r>
            <w:r w:rsidRPr="0081218A">
              <w:t>-1</w:t>
            </w:r>
          </w:p>
          <w:p w:rsidR="00EF0142" w:rsidRPr="0081218A" w:rsidRDefault="00EF0142" w:rsidP="007F5910">
            <w:pPr>
              <w:rPr>
                <w:sz w:val="20"/>
                <w:szCs w:val="20"/>
              </w:rPr>
            </w:pPr>
            <w:r w:rsidRPr="0081218A">
              <w:rPr>
                <w:rFonts w:hint="eastAsia"/>
                <w:sz w:val="20"/>
                <w:szCs w:val="20"/>
              </w:rPr>
              <w:t>熱門文章簡短內容熱門文章簡短內容熱門文章簡短內容熱門文章簡短內容熱門文章簡短內容熱門文章簡短內容熱門文章簡短內容熱門文章簡短內容熱門文章簡短內容熱門文章簡短內容</w:t>
            </w:r>
            <w:r w:rsidRPr="0081218A">
              <w:rPr>
                <w:sz w:val="20"/>
                <w:szCs w:val="20"/>
              </w:rPr>
              <w:t>……</w:t>
            </w:r>
          </w:p>
          <w:p w:rsidR="00EF0142" w:rsidRPr="0081218A" w:rsidRDefault="00EF0142" w:rsidP="007F5910"/>
          <w:p w:rsidR="00EF0142" w:rsidRPr="0081218A" w:rsidRDefault="00EF0142" w:rsidP="00950C1C">
            <w:r w:rsidRPr="0081218A">
              <w:rPr>
                <w:rFonts w:hint="eastAsia"/>
              </w:rPr>
              <w:t>熱門文章標題</w:t>
            </w:r>
            <w:r w:rsidRPr="0081218A">
              <w:t>-2</w:t>
            </w:r>
          </w:p>
          <w:p w:rsidR="00EF0142" w:rsidRPr="0081218A" w:rsidRDefault="00EF0142" w:rsidP="00950C1C">
            <w:pPr>
              <w:rPr>
                <w:sz w:val="20"/>
                <w:szCs w:val="20"/>
              </w:rPr>
            </w:pPr>
            <w:r w:rsidRPr="0081218A">
              <w:rPr>
                <w:rFonts w:hint="eastAsia"/>
                <w:sz w:val="20"/>
                <w:szCs w:val="20"/>
              </w:rPr>
              <w:t>熱門文章簡短內容熱門文章簡短內容熱門文章簡短內容熱門文章簡短內容熱門文章簡短內容熱門文章簡短內容熱門文章簡短內容熱門文章簡短內容熱門文章簡短內容熱門文章簡短內容熱門文章簡短內容熱門文章簡短內容</w:t>
            </w:r>
            <w:r w:rsidRPr="0081218A">
              <w:rPr>
                <w:sz w:val="20"/>
                <w:szCs w:val="20"/>
              </w:rPr>
              <w:t>……</w:t>
            </w:r>
          </w:p>
          <w:p w:rsidR="00EF0142" w:rsidRPr="0081218A" w:rsidRDefault="00EF0142" w:rsidP="00644E28"/>
          <w:p w:rsidR="00EF0142" w:rsidRPr="0081218A" w:rsidRDefault="00EF0142" w:rsidP="00950C1C">
            <w:r w:rsidRPr="0081218A">
              <w:rPr>
                <w:rFonts w:hint="eastAsia"/>
              </w:rPr>
              <w:t>熱門文章標題</w:t>
            </w:r>
            <w:r w:rsidRPr="0081218A">
              <w:t>-3</w:t>
            </w:r>
          </w:p>
          <w:p w:rsidR="00EF0142" w:rsidRPr="0081218A" w:rsidRDefault="00EF0142" w:rsidP="00644E28">
            <w:pPr>
              <w:rPr>
                <w:sz w:val="20"/>
                <w:szCs w:val="20"/>
              </w:rPr>
            </w:pPr>
            <w:r w:rsidRPr="0081218A">
              <w:rPr>
                <w:rFonts w:hint="eastAsia"/>
                <w:sz w:val="20"/>
                <w:szCs w:val="20"/>
              </w:rPr>
              <w:t>熱門文章簡短內容熱門文章簡短內容熱門文章簡短內容熱門文章簡短內容熱門文章簡短內容熱門文章簡短內容熱門文章簡短內容熱門文章簡短內容熱門文章簡短內容熱門文章簡短內容熱門文章簡短內容熱門文章簡短內容</w:t>
            </w:r>
            <w:r w:rsidRPr="0081218A">
              <w:rPr>
                <w:sz w:val="20"/>
                <w:szCs w:val="20"/>
              </w:rPr>
              <w:t>……</w:t>
            </w:r>
          </w:p>
        </w:tc>
      </w:tr>
    </w:tbl>
    <w:p w:rsidR="00EF0142" w:rsidRDefault="00EF0142" w:rsidP="00FB4504">
      <w:pPr>
        <w:pStyle w:val="ListParagraph"/>
        <w:numPr>
          <w:ilvl w:val="0"/>
          <w:numId w:val="2"/>
        </w:numPr>
        <w:ind w:leftChars="0"/>
      </w:pPr>
      <w:r>
        <w:rPr>
          <w:rFonts w:hint="eastAsia"/>
        </w:rPr>
        <w:t>參考網站：</w:t>
      </w:r>
      <w:r>
        <w:t>http://</w:t>
      </w:r>
      <w:r w:rsidRPr="00FB4504">
        <w:t>www.veryhelp.org</w:t>
      </w:r>
    </w:p>
    <w:p w:rsidR="00EF0142" w:rsidRDefault="00EF0142">
      <w:pPr>
        <w:widowControl/>
      </w:pPr>
      <w:r>
        <w:br w:type="page"/>
      </w:r>
    </w:p>
    <w:p w:rsidR="00EF0142" w:rsidRDefault="00EF0142" w:rsidP="00E123A4">
      <w:pPr>
        <w:pStyle w:val="ListParagraph"/>
        <w:numPr>
          <w:ilvl w:val="0"/>
          <w:numId w:val="6"/>
        </w:numPr>
        <w:ind w:leftChars="0"/>
      </w:pPr>
      <w:r>
        <w:rPr>
          <w:rFonts w:hint="eastAsia"/>
        </w:rPr>
        <w:t>製作參考資料</w:t>
      </w:r>
      <w:r>
        <w:t xml:space="preserve"> – </w:t>
      </w:r>
      <w:r>
        <w:rPr>
          <w:rFonts w:hint="eastAsia"/>
        </w:rPr>
        <w:t>名片：</w:t>
      </w:r>
    </w:p>
    <w:p w:rsidR="00EF0142" w:rsidRDefault="00EF0142" w:rsidP="00FB4504">
      <w:r>
        <w:rPr>
          <w:rFonts w:hint="eastAsia"/>
        </w:rPr>
        <w:t>名片印製紙質：</w:t>
      </w:r>
      <w:r w:rsidRPr="00FB4504">
        <w:rPr>
          <w:rFonts w:hint="eastAsia"/>
        </w:rPr>
        <w:t>星幻紙</w:t>
      </w:r>
    </w:p>
    <w:p w:rsidR="00EF0142" w:rsidRPr="00FB4504" w:rsidRDefault="00EF0142" w:rsidP="00FB4504">
      <w:r>
        <w:rPr>
          <w:rFonts w:hint="eastAsia"/>
        </w:rPr>
        <w:t>紙質參考說明：</w:t>
      </w:r>
      <w:r w:rsidRPr="00FB4504">
        <w:rPr>
          <w:rFonts w:hint="eastAsia"/>
        </w:rPr>
        <w:t>此種名片印刷，正反面皆</w:t>
      </w:r>
      <w:r>
        <w:rPr>
          <w:rFonts w:hint="eastAsia"/>
        </w:rPr>
        <w:t>有炫亮的金屬光澤，無論是色塊或是圖檔，印刷後皆有金屬炫麗的光澤</w:t>
      </w:r>
      <w:r w:rsidRPr="00FB4504">
        <w:rPr>
          <w:rFonts w:hint="eastAsia"/>
        </w:rPr>
        <w:t>。</w:t>
      </w:r>
    </w:p>
    <w:p w:rsidR="00EF0142" w:rsidRPr="00FB4504" w:rsidRDefault="00EF0142" w:rsidP="00FB4504">
      <w:r w:rsidRPr="004D3BC4">
        <w:rPr>
          <w:noProof/>
        </w:rPr>
        <w:pict>
          <v:shape id="圖片 5" o:spid="_x0000_i1027" type="#_x0000_t75" alt="http://www.icashprint.com/image/name/start_0003.jpg" style="width:375pt;height:187.5pt;visibility:visible">
            <v:imagedata r:id="rId13" o:title=""/>
          </v:shape>
        </w:pict>
      </w:r>
    </w:p>
    <w:sectPr w:rsidR="00EF0142" w:rsidRPr="00FB4504" w:rsidSect="00434DC4">
      <w:pgSz w:w="11906" w:h="16838"/>
      <w:pgMar w:top="284" w:right="567" w:bottom="284"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142" w:rsidRDefault="00EF0142" w:rsidP="00775B31">
      <w:r>
        <w:separator/>
      </w:r>
    </w:p>
  </w:endnote>
  <w:endnote w:type="continuationSeparator" w:id="0">
    <w:p w:rsidR="00EF0142" w:rsidRDefault="00EF0142" w:rsidP="00775B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MS Mincho">
    <w:altName w:val="?? ?玃"/>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142" w:rsidRDefault="00EF0142" w:rsidP="00775B31">
      <w:r>
        <w:separator/>
      </w:r>
    </w:p>
  </w:footnote>
  <w:footnote w:type="continuationSeparator" w:id="0">
    <w:p w:rsidR="00EF0142" w:rsidRDefault="00EF0142" w:rsidP="00775B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100E73C"/>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D7B4A7F4"/>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7EDC5994"/>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C67643E6"/>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D7E61A8E"/>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0162778C"/>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FCB07302"/>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EAAED438"/>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FA66BFC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F00E044C"/>
    <w:lvl w:ilvl="0">
      <w:start w:val="1"/>
      <w:numFmt w:val="bullet"/>
      <w:lvlText w:val=""/>
      <w:lvlJc w:val="left"/>
      <w:pPr>
        <w:tabs>
          <w:tab w:val="num" w:pos="361"/>
        </w:tabs>
        <w:ind w:left="361" w:hanging="360"/>
      </w:pPr>
      <w:rPr>
        <w:rFonts w:ascii="Wingdings" w:hAnsi="Wingdings" w:hint="default"/>
      </w:rPr>
    </w:lvl>
  </w:abstractNum>
  <w:abstractNum w:abstractNumId="10">
    <w:nsid w:val="09524733"/>
    <w:multiLevelType w:val="hybridMultilevel"/>
    <w:tmpl w:val="767E2CC6"/>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0745D32"/>
    <w:multiLevelType w:val="hybridMultilevel"/>
    <w:tmpl w:val="3FCE22DE"/>
    <w:lvl w:ilvl="0" w:tplc="C6DA43C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8E949B6"/>
    <w:multiLevelType w:val="hybridMultilevel"/>
    <w:tmpl w:val="EA7EA13E"/>
    <w:lvl w:ilvl="0" w:tplc="C6DA43C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257F32FA"/>
    <w:multiLevelType w:val="hybridMultilevel"/>
    <w:tmpl w:val="50C4D046"/>
    <w:lvl w:ilvl="0" w:tplc="C6DA43C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2E006DDC"/>
    <w:multiLevelType w:val="hybridMultilevel"/>
    <w:tmpl w:val="260A8F2E"/>
    <w:lvl w:ilvl="0" w:tplc="CDF4B124">
      <w:start w:val="1"/>
      <w:numFmt w:val="lowerLetter"/>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nsid w:val="5BBD2462"/>
    <w:multiLevelType w:val="hybridMultilevel"/>
    <w:tmpl w:val="0652D528"/>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6E837474"/>
    <w:multiLevelType w:val="hybridMultilevel"/>
    <w:tmpl w:val="ABF419F8"/>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7ADB708F"/>
    <w:multiLevelType w:val="hybridMultilevel"/>
    <w:tmpl w:val="D2A0C7DC"/>
    <w:lvl w:ilvl="0" w:tplc="C6DA43C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7B6703D3"/>
    <w:multiLevelType w:val="hybridMultilevel"/>
    <w:tmpl w:val="DED29A4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8"/>
  </w:num>
  <w:num w:numId="2">
    <w:abstractNumId w:val="12"/>
  </w:num>
  <w:num w:numId="3">
    <w:abstractNumId w:val="17"/>
  </w:num>
  <w:num w:numId="4">
    <w:abstractNumId w:val="13"/>
  </w:num>
  <w:num w:numId="5">
    <w:abstractNumId w:val="11"/>
  </w:num>
  <w:num w:numId="6">
    <w:abstractNumId w:val="10"/>
  </w:num>
  <w:num w:numId="7">
    <w:abstractNumId w:val="16"/>
  </w:num>
  <w:num w:numId="8">
    <w:abstractNumId w:val="15"/>
  </w:num>
  <w:num w:numId="9">
    <w:abstractNumId w:val="14"/>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4DC4"/>
    <w:rsid w:val="000052B1"/>
    <w:rsid w:val="00021216"/>
    <w:rsid w:val="0002773A"/>
    <w:rsid w:val="00062EEB"/>
    <w:rsid w:val="000833FB"/>
    <w:rsid w:val="000A0E0F"/>
    <w:rsid w:val="001B6AF5"/>
    <w:rsid w:val="00302B86"/>
    <w:rsid w:val="00333B0F"/>
    <w:rsid w:val="00343B6B"/>
    <w:rsid w:val="003F10D5"/>
    <w:rsid w:val="003F51D0"/>
    <w:rsid w:val="00434DC4"/>
    <w:rsid w:val="00445A46"/>
    <w:rsid w:val="004A6FA9"/>
    <w:rsid w:val="004D152E"/>
    <w:rsid w:val="004D3BC4"/>
    <w:rsid w:val="00644E28"/>
    <w:rsid w:val="0066766F"/>
    <w:rsid w:val="006F6F81"/>
    <w:rsid w:val="00757962"/>
    <w:rsid w:val="00775B31"/>
    <w:rsid w:val="00792792"/>
    <w:rsid w:val="007B038E"/>
    <w:rsid w:val="007F2E97"/>
    <w:rsid w:val="007F5910"/>
    <w:rsid w:val="0081218A"/>
    <w:rsid w:val="008C7350"/>
    <w:rsid w:val="008D7D58"/>
    <w:rsid w:val="008F6BBA"/>
    <w:rsid w:val="00950C1C"/>
    <w:rsid w:val="0098020A"/>
    <w:rsid w:val="00A04A54"/>
    <w:rsid w:val="00B00626"/>
    <w:rsid w:val="00B95541"/>
    <w:rsid w:val="00BC3439"/>
    <w:rsid w:val="00BE4153"/>
    <w:rsid w:val="00BF06B6"/>
    <w:rsid w:val="00C61069"/>
    <w:rsid w:val="00C92942"/>
    <w:rsid w:val="00CC56CA"/>
    <w:rsid w:val="00D1358B"/>
    <w:rsid w:val="00D618F5"/>
    <w:rsid w:val="00DC7102"/>
    <w:rsid w:val="00DD6D0F"/>
    <w:rsid w:val="00DD7D15"/>
    <w:rsid w:val="00E123A4"/>
    <w:rsid w:val="00EE7D9E"/>
    <w:rsid w:val="00EF0142"/>
    <w:rsid w:val="00F3132C"/>
    <w:rsid w:val="00FB4504"/>
    <w:rsid w:val="00FC292F"/>
    <w:rsid w:val="00FF6C5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EEB"/>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34DC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D152E"/>
    <w:pPr>
      <w:ind w:leftChars="200" w:left="480"/>
    </w:pPr>
  </w:style>
  <w:style w:type="paragraph" w:styleId="Header">
    <w:name w:val="header"/>
    <w:basedOn w:val="Normal"/>
    <w:link w:val="HeaderChar"/>
    <w:uiPriority w:val="99"/>
    <w:semiHidden/>
    <w:rsid w:val="00775B3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775B31"/>
    <w:rPr>
      <w:rFonts w:cs="Times New Roman"/>
      <w:sz w:val="20"/>
      <w:szCs w:val="20"/>
    </w:rPr>
  </w:style>
  <w:style w:type="paragraph" w:styleId="Footer">
    <w:name w:val="footer"/>
    <w:basedOn w:val="Normal"/>
    <w:link w:val="FooterChar"/>
    <w:uiPriority w:val="99"/>
    <w:semiHidden/>
    <w:rsid w:val="00775B3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sid w:val="00775B31"/>
    <w:rPr>
      <w:rFonts w:cs="Times New Roman"/>
      <w:sz w:val="20"/>
      <w:szCs w:val="20"/>
    </w:rPr>
  </w:style>
  <w:style w:type="character" w:styleId="Hyperlink">
    <w:name w:val="Hyperlink"/>
    <w:basedOn w:val="DefaultParagraphFont"/>
    <w:uiPriority w:val="99"/>
    <w:rsid w:val="00757962"/>
    <w:rPr>
      <w:rFonts w:cs="Times New Roman"/>
      <w:color w:val="0000FF"/>
      <w:u w:val="single"/>
    </w:rPr>
  </w:style>
  <w:style w:type="paragraph" w:styleId="BalloonText">
    <w:name w:val="Balloon Text"/>
    <w:basedOn w:val="Normal"/>
    <w:link w:val="BalloonTextChar"/>
    <w:uiPriority w:val="99"/>
    <w:semiHidden/>
    <w:rsid w:val="00FB4504"/>
    <w:rPr>
      <w:rFonts w:ascii="Cambria" w:hAnsi="Cambria"/>
      <w:sz w:val="18"/>
      <w:szCs w:val="18"/>
    </w:rPr>
  </w:style>
  <w:style w:type="character" w:customStyle="1" w:styleId="BalloonTextChar">
    <w:name w:val="Balloon Text Char"/>
    <w:basedOn w:val="DefaultParagraphFont"/>
    <w:link w:val="BalloonText"/>
    <w:uiPriority w:val="99"/>
    <w:semiHidden/>
    <w:locked/>
    <w:rsid w:val="00FB4504"/>
    <w:rPr>
      <w:rFonts w:ascii="Cambria" w:eastAsia="新細明體" w:hAnsi="Cambria" w:cs="Times New Roman"/>
      <w:sz w:val="18"/>
      <w:szCs w:val="18"/>
    </w:rPr>
  </w:style>
</w:styles>
</file>

<file path=word/webSettings.xml><?xml version="1.0" encoding="utf-8"?>
<w:webSettings xmlns:r="http://schemas.openxmlformats.org/officeDocument/2006/relationships" xmlns:w="http://schemas.openxmlformats.org/wordprocessingml/2006/main">
  <w:divs>
    <w:div w:id="317270553">
      <w:marLeft w:val="0"/>
      <w:marRight w:val="0"/>
      <w:marTop w:val="0"/>
      <w:marBottom w:val="0"/>
      <w:divBdr>
        <w:top w:val="none" w:sz="0" w:space="0" w:color="auto"/>
        <w:left w:val="none" w:sz="0" w:space="0" w:color="auto"/>
        <w:bottom w:val="none" w:sz="0" w:space="0" w:color="auto"/>
        <w:right w:val="none" w:sz="0" w:space="0" w:color="auto"/>
      </w:divBdr>
    </w:div>
    <w:div w:id="317270554">
      <w:marLeft w:val="0"/>
      <w:marRight w:val="0"/>
      <w:marTop w:val="0"/>
      <w:marBottom w:val="0"/>
      <w:divBdr>
        <w:top w:val="none" w:sz="0" w:space="0" w:color="auto"/>
        <w:left w:val="none" w:sz="0" w:space="0" w:color="auto"/>
        <w:bottom w:val="none" w:sz="0" w:space="0" w:color="auto"/>
        <w:right w:val="none" w:sz="0" w:space="0" w:color="auto"/>
      </w:divBdr>
    </w:div>
    <w:div w:id="3172705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eswecare.com.tw"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yeswecare.com.tw"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3</Pages>
  <Words>258</Words>
  <Characters>1474</Characters>
  <Application>Microsoft Office Outlook</Application>
  <DocSecurity>0</DocSecurity>
  <Lines>0</Lines>
  <Paragraphs>0</Paragraphs>
  <ScaleCrop>false</ScaleCrop>
  <Company>myet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subject/>
  <dc:creator>light.chang</dc:creator>
  <cp:keywords/>
  <dc:description/>
  <cp:lastModifiedBy>MC SYSTEM</cp:lastModifiedBy>
  <cp:revision>3</cp:revision>
  <dcterms:created xsi:type="dcterms:W3CDTF">2012-03-15T16:04:00Z</dcterms:created>
  <dcterms:modified xsi:type="dcterms:W3CDTF">2012-03-15T16:12:00Z</dcterms:modified>
</cp:coreProperties>
</file>