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8" w:type="pct"/>
        <w:jc w:val="center"/>
        <w:tblCellSpacing w:w="0" w:type="dxa"/>
        <w:tblInd w:w="-140" w:type="dxa"/>
        <w:tblCellMar>
          <w:left w:w="0" w:type="dxa"/>
          <w:right w:w="0" w:type="dxa"/>
        </w:tblCellMar>
        <w:tblLook w:val="04A0" w:firstRow="1" w:lastRow="0" w:firstColumn="1" w:lastColumn="0" w:noHBand="0" w:noVBand="1"/>
      </w:tblPr>
      <w:tblGrid>
        <w:gridCol w:w="11197"/>
      </w:tblGrid>
      <w:tr w:rsidR="000C5A69" w:rsidTr="00AC29E1">
        <w:trPr>
          <w:tblCellSpacing w:w="0" w:type="dxa"/>
          <w:jc w:val="center"/>
        </w:trPr>
        <w:tc>
          <w:tcPr>
            <w:tcW w:w="5000" w:type="pct"/>
            <w:vAlign w:val="center"/>
            <w:hideMark/>
          </w:tcPr>
          <w:p w:rsidR="00AC29E1" w:rsidRDefault="00AC29E1">
            <w:pPr>
              <w:jc w:val="center"/>
              <w:rPr>
                <w:rFonts w:hint="eastAsia"/>
                <w:b/>
                <w:bCs/>
                <w:color w:val="0000FF"/>
                <w:sz w:val="36"/>
                <w:szCs w:val="36"/>
              </w:rPr>
            </w:pPr>
            <w:r>
              <w:rPr>
                <w:rFonts w:hint="eastAsia"/>
                <w:b/>
                <w:bCs/>
                <w:color w:val="0000FF"/>
                <w:sz w:val="36"/>
                <w:szCs w:val="36"/>
              </w:rPr>
              <w:t>神燈假期大慶團隊</w:t>
            </w:r>
          </w:p>
          <w:p w:rsidR="00465F61" w:rsidRDefault="00465F61">
            <w:pPr>
              <w:jc w:val="center"/>
              <w:rPr>
                <w:b/>
                <w:bCs/>
                <w:color w:val="0000FF"/>
                <w:sz w:val="36"/>
                <w:szCs w:val="36"/>
              </w:rPr>
            </w:pPr>
            <w:proofErr w:type="gramStart"/>
            <w:r>
              <w:rPr>
                <w:rFonts w:hint="eastAsia"/>
                <w:b/>
                <w:bCs/>
                <w:color w:val="0000FF"/>
                <w:sz w:val="36"/>
                <w:szCs w:val="36"/>
              </w:rPr>
              <w:t>樂玩</w:t>
            </w:r>
            <w:r w:rsidR="00AC29E1">
              <w:rPr>
                <w:b/>
                <w:bCs/>
                <w:color w:val="0000FF"/>
                <w:sz w:val="36"/>
                <w:szCs w:val="36"/>
              </w:rPr>
              <w:t>馬來西亞</w:t>
            </w:r>
            <w:proofErr w:type="gramEnd"/>
          </w:p>
          <w:p w:rsidR="000C5A69" w:rsidRDefault="000C5A69">
            <w:pPr>
              <w:jc w:val="center"/>
            </w:pPr>
            <w:r>
              <w:rPr>
                <w:b/>
                <w:bCs/>
                <w:color w:val="0000FF"/>
                <w:sz w:val="36"/>
                <w:szCs w:val="36"/>
              </w:rPr>
              <w:t>大紅花泳池別墅、活力馬六甲、高塔自助餐、時尚吉隆坡五日(含稅)</w:t>
            </w:r>
            <w:r>
              <w:t xml:space="preserve"> </w:t>
            </w:r>
          </w:p>
          <w:p w:rsidR="000C5A69" w:rsidRDefault="000C5A69">
            <w:pPr>
              <w:divId w:val="1249116185"/>
              <w:rPr>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firstRow="1" w:lastRow="0" w:firstColumn="1" w:lastColumn="0" w:noHBand="0" w:noVBand="1"/>
            </w:tblPr>
            <w:tblGrid>
              <w:gridCol w:w="1118"/>
              <w:gridCol w:w="10063"/>
            </w:tblGrid>
            <w:tr w:rsidR="000C5A69">
              <w:trPr>
                <w:divId w:val="124911618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rPr>
                      <w:b/>
                      <w:bCs/>
                      <w:sz w:val="28"/>
                      <w:szCs w:val="28"/>
                    </w:rPr>
                  </w:pPr>
                  <w:r w:rsidRPr="00CB3E33">
                    <w:rPr>
                      <w:b/>
                      <w:bCs/>
                      <w:sz w:val="28"/>
                      <w:szCs w:val="28"/>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rPr>
                      <w:b/>
                      <w:color w:val="0000FF"/>
                      <w:sz w:val="28"/>
                      <w:szCs w:val="28"/>
                    </w:rPr>
                  </w:pPr>
                  <w:r w:rsidRPr="00CB3E33">
                    <w:rPr>
                      <w:b/>
                      <w:color w:val="0000FF"/>
                      <w:sz w:val="28"/>
                      <w:szCs w:val="28"/>
                    </w:rPr>
                    <w:t>桃園／吉隆坡～古城市區觀光(荷蘭紅屋、聖地亞哥古堡)～復古花花人力三輪車～小娘惹文化村(</w:t>
                  </w:r>
                  <w:proofErr w:type="gramStart"/>
                  <w:r w:rsidRPr="00CB3E33">
                    <w:rPr>
                      <w:b/>
                      <w:color w:val="0000FF"/>
                      <w:sz w:val="28"/>
                      <w:szCs w:val="28"/>
                    </w:rPr>
                    <w:t>娘惹餐</w:t>
                  </w:r>
                  <w:proofErr w:type="gramEnd"/>
                  <w:r w:rsidRPr="00CB3E33">
                    <w:rPr>
                      <w:b/>
                      <w:color w:val="0000FF"/>
                      <w:sz w:val="28"/>
                      <w:szCs w:val="28"/>
                    </w:rPr>
                    <w:t>+欣賞娘惹文化表演)～馬六甲</w:t>
                  </w:r>
                </w:p>
              </w:tc>
            </w:tr>
            <w:tr w:rsidR="000C5A69">
              <w:trPr>
                <w:divId w:val="124911618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t>帶著愉快的心情、齊集合於桃園國際機場，由專人辦理登機手續，隨後搭乘豪華客機飛往異國色彩濃郁的國度馬來西亞首府～吉隆坡。</w:t>
                  </w:r>
                </w:p>
                <w:p w:rsidR="00CB3E33" w:rsidRDefault="000C5A69">
                  <w:pPr>
                    <w:pStyle w:val="Web"/>
                  </w:pPr>
                  <w:r w:rsidRPr="00CB3E33">
                    <w:t>歷史古城～馬六甲：由一名流亡的王子，拜</w:t>
                  </w:r>
                  <w:proofErr w:type="gramStart"/>
                  <w:r w:rsidRPr="00CB3E33">
                    <w:t>裏</w:t>
                  </w:r>
                  <w:proofErr w:type="gramEnd"/>
                  <w:r w:rsidRPr="00CB3E33">
                    <w:t>米蘇拉所發現，之後就迅速發展成為東西方進行商業活動的貿易中心，當時此地進行香料、黃金、絲綢、茶葉、鴉片、香煙及香水等貿易，引起了西方殖民強權的注意。後來馬六甲先後受到葡萄牙、荷蘭及英國的殖民統治。馬六甲市區的部分地方，還保留著這些殖民統治者所遺留下來的建築物及古跡。</w:t>
                  </w:r>
                  <w:r w:rsidRPr="00CB3E33">
                    <w:br/>
                    <w:t>★2008年被聯合國教科文組織列為世界文化遺產。</w:t>
                  </w:r>
                  <w:r w:rsidRPr="00CB3E33">
                    <w:br/>
                    <w:t>★荷蘭鐘樓、荷蘭紅屋：荷蘭人在1641年戰勝葡萄牙人後所建造的建築物。當時不但是荷蘭總監居所，也是荷蘭人統治馬六甲時期的政府行政中心及市政局。</w:t>
                  </w:r>
                  <w:r w:rsidRPr="00CB3E33">
                    <w:br/>
                    <w:t>★古城門、聖地牙哥碉堡：葡萄牙人於1511年所造城堡，後來荷蘭人攻陷這座城堡，將城堡毀掉，之後又重新修建。1808年英國人有意將城堡摧毀，後由</w:t>
                  </w:r>
                  <w:proofErr w:type="gramStart"/>
                  <w:r w:rsidRPr="00CB3E33">
                    <w:t>萊</w:t>
                  </w:r>
                  <w:proofErr w:type="gramEnd"/>
                  <w:r w:rsidRPr="00CB3E33">
                    <w:t>佛士</w:t>
                  </w:r>
                  <w:proofErr w:type="gramStart"/>
                  <w:r w:rsidRPr="00CB3E33">
                    <w:t>插手幹預</w:t>
                  </w:r>
                  <w:proofErr w:type="gramEnd"/>
                  <w:r w:rsidRPr="00CB3E33">
                    <w:t>，古城門得以保存至今。</w:t>
                  </w:r>
                  <w:r w:rsidRPr="00CB3E33">
                    <w:br/>
                    <w:t>★葡萄牙廣場：建</w:t>
                  </w:r>
                  <w:proofErr w:type="gramStart"/>
                  <w:r w:rsidRPr="00CB3E33">
                    <w:t>1980</w:t>
                  </w:r>
                  <w:proofErr w:type="gramEnd"/>
                  <w:r w:rsidRPr="00CB3E33">
                    <w:t>年代後期，是仿造葡萄牙同類型建築的樣式而建。</w:t>
                  </w:r>
                  <w:r w:rsidRPr="00CB3E33">
                    <w:br/>
                    <w:t>★聖保羅教堂：由法國傳教士在1849年建立的哥德塔式教堂，紀念被譽為《東方使徒的聖芳濟》。</w:t>
                  </w:r>
                  <w:r w:rsidRPr="00CB3E33">
                    <w:br/>
                    <w:t>★人力三輪車：遊走穿梭於古意盎然的街道上，兩旁古色古香的建築物，彷彿回到時光隧道之中。</w:t>
                  </w:r>
                  <w:r w:rsidRPr="00CB3E33">
                    <w:br/>
                  </w:r>
                  <w:proofErr w:type="gramStart"/>
                  <w:r w:rsidRPr="00CB3E33">
                    <w:t>註</w:t>
                  </w:r>
                  <w:proofErr w:type="gramEnd"/>
                  <w:r w:rsidRPr="00CB3E33">
                    <w:t>：三輪車遊古城，請旅客自理車</w:t>
                  </w:r>
                  <w:proofErr w:type="gramStart"/>
                  <w:r w:rsidRPr="00CB3E33">
                    <w:t>伕</w:t>
                  </w:r>
                  <w:proofErr w:type="gramEnd"/>
                  <w:r w:rsidRPr="00CB3E33">
                    <w:t>小費RM2/一台車。</w:t>
                  </w:r>
                  <w:r w:rsidRPr="00CB3E33">
                    <w:br/>
                    <w:t>★</w:t>
                  </w:r>
                  <w:proofErr w:type="gramStart"/>
                  <w:r w:rsidRPr="00CB3E33">
                    <w:t>雞場街文化</w:t>
                  </w:r>
                  <w:proofErr w:type="gramEnd"/>
                  <w:r w:rsidRPr="00CB3E33">
                    <w:t>巡禮：又名古董街，走在明朝建築遺跡裡，有時空錯置的感覺，</w:t>
                  </w:r>
                  <w:proofErr w:type="gramStart"/>
                  <w:r w:rsidRPr="00CB3E33">
                    <w:t>，</w:t>
                  </w:r>
                  <w:proofErr w:type="gramEnd"/>
                  <w:r w:rsidRPr="00CB3E33">
                    <w:t>街道二旁的店家，你可以發掘到不少令人驚喜的手工藝品及紀念品。</w:t>
                  </w:r>
                  <w:r w:rsidRPr="00CB3E33">
                    <w:br/>
                  </w:r>
                </w:p>
                <w:p w:rsidR="000C5A69" w:rsidRDefault="000C5A69">
                  <w:pPr>
                    <w:pStyle w:val="Web"/>
                  </w:pPr>
                  <w:r w:rsidRPr="00CB3E33">
                    <w:t>建議自費品嚐： 古城雞飯粒、</w:t>
                  </w:r>
                  <w:proofErr w:type="gramStart"/>
                  <w:r w:rsidRPr="00CB3E33">
                    <w:t>和記雞粒</w:t>
                  </w:r>
                  <w:proofErr w:type="gramEnd"/>
                  <w:r w:rsidRPr="00CB3E33">
                    <w:t>飯、</w:t>
                  </w:r>
                  <w:proofErr w:type="gramStart"/>
                  <w:r w:rsidRPr="00CB3E33">
                    <w:t>榴槤</w:t>
                  </w:r>
                  <w:proofErr w:type="gramEnd"/>
                  <w:r w:rsidRPr="00CB3E33">
                    <w:t>泡</w:t>
                  </w:r>
                  <w:proofErr w:type="gramStart"/>
                  <w:r w:rsidRPr="00CB3E33">
                    <w:t>芙</w:t>
                  </w:r>
                  <w:proofErr w:type="gramEnd"/>
                  <w:r w:rsidRPr="00CB3E33">
                    <w:t>、大</w:t>
                  </w:r>
                  <w:proofErr w:type="gramStart"/>
                  <w:r w:rsidRPr="00CB3E33">
                    <w:t>寶小食咖哩</w:t>
                  </w:r>
                  <w:proofErr w:type="gramEnd"/>
                  <w:r w:rsidRPr="00CB3E33">
                    <w:t>鴛鴦</w:t>
                  </w:r>
                  <w:proofErr w:type="gramStart"/>
                  <w:r w:rsidRPr="00CB3E33">
                    <w:t>叻</w:t>
                  </w:r>
                  <w:proofErr w:type="gramEnd"/>
                  <w:r w:rsidRPr="00CB3E33">
                    <w:t>沙、福建蝦</w:t>
                  </w:r>
                  <w:proofErr w:type="gramStart"/>
                  <w:r w:rsidRPr="00CB3E33">
                    <w:t>麵</w:t>
                  </w:r>
                  <w:proofErr w:type="gramEnd"/>
                  <w:r w:rsidRPr="00CB3E33">
                    <w:t>、</w:t>
                  </w:r>
                  <w:proofErr w:type="gramStart"/>
                  <w:r w:rsidRPr="00CB3E33">
                    <w:t>榴槤</w:t>
                  </w:r>
                  <w:proofErr w:type="gramEnd"/>
                  <w:r w:rsidRPr="00CB3E33">
                    <w:t>煎</w:t>
                  </w:r>
                  <w:proofErr w:type="gramStart"/>
                  <w:r w:rsidRPr="00CB3E33">
                    <w:t>蕊</w:t>
                  </w:r>
                  <w:proofErr w:type="gramEnd"/>
                  <w:r w:rsidRPr="00CB3E33">
                    <w:t>冰、摩</w:t>
                  </w:r>
                  <w:proofErr w:type="gramStart"/>
                  <w:r w:rsidRPr="00CB3E33">
                    <w:t>摩</w:t>
                  </w:r>
                  <w:proofErr w:type="gramEnd"/>
                  <w:r w:rsidRPr="00CB3E33">
                    <w:t>喳喳冰、有故事咖啡館、</w:t>
                  </w:r>
                  <w:proofErr w:type="gramStart"/>
                  <w:r w:rsidRPr="00CB3E33">
                    <w:t>街邊娘惹</w:t>
                  </w:r>
                  <w:proofErr w:type="gramEnd"/>
                  <w:r w:rsidRPr="00CB3E33">
                    <w:t>糕、</w:t>
                  </w:r>
                  <w:proofErr w:type="gramStart"/>
                  <w:r w:rsidRPr="00CB3E33">
                    <w:t>迦</w:t>
                  </w:r>
                  <w:proofErr w:type="gramEnd"/>
                  <w:r w:rsidRPr="00CB3E33">
                    <w:t>南地十三州白咖啡。</w:t>
                  </w:r>
                  <w:r w:rsidRPr="00CB3E33">
                    <w:br/>
                  </w:r>
                  <w:proofErr w:type="gramStart"/>
                  <w:r w:rsidRPr="00CB3E33">
                    <w:t>峇峇</w:t>
                  </w:r>
                  <w:proofErr w:type="gramEnd"/>
                  <w:r w:rsidRPr="00CB3E33">
                    <w:t>娘惹文化館：安排品嚐傳統娘惹美食，之後安排BABA NYONYA文化藝術表演傳統舞蹈、歌曲藝術創作，並以傳統</w:t>
                  </w:r>
                  <w:proofErr w:type="gramStart"/>
                  <w:r w:rsidRPr="00CB3E33">
                    <w:t>峇峇</w:t>
                  </w:r>
                  <w:proofErr w:type="gramEnd"/>
                  <w:r w:rsidRPr="00CB3E33">
                    <w:t>娘惹婚禮為表演內容，使觀眾能夠在觀賞後喜愛並瞭解</w:t>
                  </w:r>
                  <w:proofErr w:type="gramStart"/>
                  <w:r w:rsidRPr="00CB3E33">
                    <w:t>峇峇</w:t>
                  </w:r>
                  <w:proofErr w:type="gramEnd"/>
                  <w:r w:rsidRPr="00CB3E33">
                    <w:t>娘惹文化。</w:t>
                  </w:r>
                </w:p>
                <w:p w:rsidR="00CB3E33" w:rsidRPr="00CB3E33" w:rsidRDefault="00CB3E33">
                  <w:pPr>
                    <w:pStyle w:val="Web"/>
                    <w:rPr>
                      <w:rFonts w:hint="eastAsia"/>
                    </w:rPr>
                  </w:pPr>
                </w:p>
              </w:tc>
            </w:tr>
            <w:tr w:rsidR="000C5A69">
              <w:trPr>
                <w:divId w:val="124911618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pPr>
                  <w:r w:rsidRPr="00CB3E33">
                    <w:rPr>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rPr>
                      <w:color w:val="FC2968"/>
                    </w:rPr>
                    <w:t>(早餐)</w:t>
                  </w:r>
                  <w:r w:rsidRPr="00CB3E33">
                    <w:rPr>
                      <w:color w:val="0000FF"/>
                    </w:rPr>
                    <w:t xml:space="preserve"> X </w:t>
                  </w:r>
                  <w:r w:rsidRPr="00CB3E33">
                    <w:rPr>
                      <w:color w:val="FC2968"/>
                    </w:rPr>
                    <w:t>(午餐)</w:t>
                  </w:r>
                  <w:r w:rsidRPr="00CB3E33">
                    <w:rPr>
                      <w:color w:val="0000FF"/>
                    </w:rPr>
                    <w:t xml:space="preserve"> 機上餐點 </w:t>
                  </w:r>
                  <w:r w:rsidRPr="00CB3E33">
                    <w:rPr>
                      <w:color w:val="FC2968"/>
                    </w:rPr>
                    <w:t>(晚餐)</w:t>
                  </w:r>
                  <w:r w:rsidRPr="00CB3E33">
                    <w:rPr>
                      <w:color w:val="0000FF"/>
                    </w:rPr>
                    <w:t xml:space="preserve"> </w:t>
                  </w:r>
                  <w:proofErr w:type="gramStart"/>
                  <w:r w:rsidRPr="00CB3E33">
                    <w:rPr>
                      <w:color w:val="0000FF"/>
                    </w:rPr>
                    <w:t>文化村娘惹</w:t>
                  </w:r>
                  <w:proofErr w:type="gramEnd"/>
                  <w:r w:rsidRPr="00CB3E33">
                    <w:rPr>
                      <w:color w:val="0000FF"/>
                    </w:rPr>
                    <w:t>中式合菜+文化秀表演</w:t>
                  </w:r>
                </w:p>
              </w:tc>
            </w:tr>
            <w:tr w:rsidR="000C5A69">
              <w:trPr>
                <w:divId w:val="124911618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rPr>
                      <w:b/>
                      <w:bCs/>
                      <w:sz w:val="28"/>
                      <w:szCs w:val="28"/>
                    </w:rPr>
                  </w:pPr>
                  <w:r w:rsidRPr="00CB3E33">
                    <w:rPr>
                      <w:b/>
                      <w:bCs/>
                      <w:sz w:val="28"/>
                      <w:szCs w:val="28"/>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rPr>
                      <w:b/>
                      <w:color w:val="0000FF"/>
                      <w:sz w:val="28"/>
                      <w:szCs w:val="28"/>
                    </w:rPr>
                  </w:pPr>
                  <w:r w:rsidRPr="00CB3E33">
                    <w:rPr>
                      <w:b/>
                      <w:color w:val="0000FF"/>
                      <w:sz w:val="28"/>
                      <w:szCs w:val="28"/>
                    </w:rPr>
                    <w:t>馬六甲～</w:t>
                  </w:r>
                  <w:proofErr w:type="gramStart"/>
                  <w:r w:rsidRPr="00CB3E33">
                    <w:rPr>
                      <w:b/>
                      <w:color w:val="0000FF"/>
                      <w:sz w:val="28"/>
                      <w:szCs w:val="28"/>
                    </w:rPr>
                    <w:t>雙島海上</w:t>
                  </w:r>
                  <w:proofErr w:type="gramEnd"/>
                  <w:r w:rsidRPr="00CB3E33">
                    <w:rPr>
                      <w:b/>
                      <w:color w:val="0000FF"/>
                      <w:sz w:val="28"/>
                      <w:szCs w:val="28"/>
                    </w:rPr>
                    <w:t>清真寺～珊瑚樂園水族館～渡假村外活動(Go-Kart小型賽車、漆彈射擊、拉弓射箭)～大紅花泳池VILLA渡假村(海上噴泉水舞)</w:t>
                  </w:r>
                </w:p>
              </w:tc>
            </w:tr>
            <w:tr w:rsidR="000C5A69">
              <w:trPr>
                <w:divId w:val="124911618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pStyle w:val="Web"/>
                  </w:pPr>
                  <w:r w:rsidRPr="00CB3E33">
                    <w:t>海上清真寺：佇立在馬六甲的海洋上，建築地基以柱子打入海中，只有入口處與陸地連接。每當海水漲潮時，清真寺宛如浮在海上。</w:t>
                  </w:r>
                  <w:r w:rsidRPr="00CB3E33">
                    <w:br/>
                  </w:r>
                  <w:proofErr w:type="gramStart"/>
                  <w:r w:rsidRPr="00CB3E33">
                    <w:t>註</w:t>
                  </w:r>
                  <w:proofErr w:type="gramEnd"/>
                  <w:r w:rsidRPr="00CB3E33">
                    <w:t>：清真寺只能在外拍照，不允許入內。</w:t>
                  </w:r>
                  <w:r w:rsidRPr="00CB3E33">
                    <w:br/>
                    <w:t>★珊瑚樂園水族館：超過1000隻以上的珊瑚礁魚類及色彩繽紛的珊瑚。</w:t>
                  </w:r>
                  <w:r w:rsidRPr="00CB3E33">
                    <w:br/>
                    <w:t>★海洋生態觸摸池：馬來西亞最長的觸摸生態池，在此你可以和海洋生物(小白鯊、河豚、珊瑚、海膽、海星、</w:t>
                  </w:r>
                  <w:proofErr w:type="gramStart"/>
                  <w:r w:rsidRPr="00CB3E33">
                    <w:t>鱟</w:t>
                  </w:r>
                  <w:proofErr w:type="gramEnd"/>
                  <w:r w:rsidRPr="00CB3E33">
                    <w:t>)做近距離的接觸，並可以和海底總動員的尼莫(小丑魚)、海龜小古，館內除了海洋生物外還有介紹許多馬來西亞的爬蟲類及昆蟲，並有中文說明介紹是親子教育的最佳場地。</w:t>
                  </w:r>
                  <w:r w:rsidRPr="00CB3E33">
                    <w:br/>
                    <w:t>渡假村外活動：</w:t>
                  </w:r>
                  <w:r w:rsidRPr="00CB3E33">
                    <w:br/>
                    <w:t>★Go-Kart小型賽車：最有速度感的小型賽車，</w:t>
                  </w:r>
                  <w:proofErr w:type="gramStart"/>
                  <w:r w:rsidRPr="00CB3E33">
                    <w:t>震天嘎響的</w:t>
                  </w:r>
                  <w:proofErr w:type="gramEnd"/>
                  <w:r w:rsidRPr="00CB3E33">
                    <w:t>引擎聲，讓人腎上腺素</w:t>
                  </w:r>
                  <w:proofErr w:type="gramStart"/>
                  <w:r w:rsidRPr="00CB3E33">
                    <w:t>飆</w:t>
                  </w:r>
                  <w:proofErr w:type="gramEnd"/>
                  <w:r w:rsidRPr="00CB3E33">
                    <w:t>到最高。</w:t>
                  </w:r>
                  <w:r w:rsidRPr="00CB3E33">
                    <w:br/>
                    <w:t>★漆彈射擊：試試看大家的團隊默契及精</w:t>
                  </w:r>
                  <w:proofErr w:type="gramStart"/>
                  <w:r w:rsidRPr="00CB3E33">
                    <w:t>準</w:t>
                  </w:r>
                  <w:proofErr w:type="gramEnd"/>
                  <w:r w:rsidRPr="00CB3E33">
                    <w:t>度，嘗試漆彈命中紅心的無窮威力。</w:t>
                  </w:r>
                  <w:r w:rsidRPr="00CB3E33">
                    <w:br/>
                    <w:t>★拉弓射箭：在教練的指導下，練習百步穿楊的技巧，看看誰是最佳神射手。</w:t>
                  </w:r>
                  <w:r w:rsidRPr="00CB3E33">
                    <w:br/>
                    <w:t>以上活動需配合現場教練指導，並穿著安全護具及安全帽，在安全考量下教練可停止活動進行。以上活動</w:t>
                  </w:r>
                  <w:proofErr w:type="gramStart"/>
                  <w:r w:rsidRPr="00CB3E33">
                    <w:lastRenderedPageBreak/>
                    <w:t>每人限玩一次</w:t>
                  </w:r>
                  <w:proofErr w:type="gramEnd"/>
                  <w:r w:rsidRPr="00CB3E33">
                    <w:t>，活動時間以渡假村安排時間為主。</w:t>
                  </w:r>
                  <w:r w:rsidRPr="00CB3E33">
                    <w:br/>
                  </w:r>
                  <w:proofErr w:type="gramStart"/>
                  <w:r w:rsidRPr="00CB3E33">
                    <w:t>註</w:t>
                  </w:r>
                  <w:proofErr w:type="gramEnd"/>
                  <w:r w:rsidRPr="00CB3E33">
                    <w:t>1.Go-Kart小型賽車，身高需100cm以上，駕駛人需要18歲以上。</w:t>
                  </w:r>
                  <w:r w:rsidRPr="00CB3E33">
                    <w:br/>
                  </w:r>
                  <w:proofErr w:type="gramStart"/>
                  <w:r w:rsidRPr="00CB3E33">
                    <w:t>註</w:t>
                  </w:r>
                  <w:proofErr w:type="gramEnd"/>
                  <w:r w:rsidRPr="00CB3E33">
                    <w:t>2.</w:t>
                  </w:r>
                  <w:proofErr w:type="gramStart"/>
                  <w:r w:rsidRPr="00CB3E33">
                    <w:t>漆彈需身高</w:t>
                  </w:r>
                  <w:proofErr w:type="gramEnd"/>
                  <w:r w:rsidRPr="00CB3E33">
                    <w:t>135cm 以上。</w:t>
                  </w:r>
                  <w:r w:rsidRPr="00CB3E33">
                    <w:br/>
                  </w:r>
                  <w:proofErr w:type="gramStart"/>
                  <w:r w:rsidRPr="00CB3E33">
                    <w:t>註</w:t>
                  </w:r>
                  <w:proofErr w:type="gramEnd"/>
                  <w:r w:rsidRPr="00CB3E33">
                    <w:t>3.射箭需12歲或身高135cm以上。</w:t>
                  </w:r>
                  <w:r w:rsidRPr="00CB3E33">
                    <w:br/>
                  </w:r>
                  <w:proofErr w:type="gramStart"/>
                  <w:r w:rsidRPr="00CB3E33">
                    <w:t>註</w:t>
                  </w:r>
                  <w:proofErr w:type="gramEnd"/>
                  <w:r w:rsidRPr="00CB3E33">
                    <w:t>4.每逢周二休息.若有卡到將會調整行程順序。</w:t>
                  </w:r>
                  <w:r w:rsidRPr="00CB3E33">
                    <w:br/>
                    <w:t>HIBISCUS大紅花海上渡假村：位於麻</w:t>
                  </w:r>
                  <w:proofErr w:type="gramStart"/>
                  <w:r w:rsidRPr="00CB3E33">
                    <w:t>六甲峽最南端</w:t>
                  </w:r>
                  <w:proofErr w:type="gramEnd"/>
                  <w:r w:rsidRPr="00CB3E33">
                    <w:t>的長沙灣，是唯一擁有珊瑚礁的海灣，渡假村座落於波特森海域，從空中俯看就像是一朵馬來西亞國花～大紅花(朱槿花)，我們將安排您入住獨具特色的海上泳池VILLA，房間擁有24坪舒適寬敞空間，兩張KING SIZE的大床及</w:t>
                  </w:r>
                  <w:proofErr w:type="gramStart"/>
                  <w:r w:rsidRPr="00CB3E33">
                    <w:t>全新衛</w:t>
                  </w:r>
                  <w:proofErr w:type="gramEnd"/>
                  <w:r w:rsidRPr="00CB3E33">
                    <w:t>浴設施，另外還有獨立陽台及蒸氣室和私人泳池，寧靜舒適的環境更是享譽全馬。</w:t>
                  </w:r>
                  <w:r w:rsidRPr="00CB3E33">
                    <w:br/>
                    <w:t>海上噴泉</w:t>
                  </w:r>
                  <w:proofErr w:type="gramStart"/>
                  <w:r w:rsidRPr="00CB3E33">
                    <w:t>水舞秀</w:t>
                  </w:r>
                  <w:proofErr w:type="gramEnd"/>
                  <w:r w:rsidRPr="00CB3E33">
                    <w:t>：東南亞最高的海上噴泉，高度可達100公尺高，每場</w:t>
                  </w:r>
                  <w:proofErr w:type="gramStart"/>
                  <w:r w:rsidRPr="00CB3E33">
                    <w:t>水舞秀15分鐘</w:t>
                  </w:r>
                  <w:proofErr w:type="gramEnd"/>
                  <w:r w:rsidRPr="00CB3E33">
                    <w:t>。</w:t>
                  </w:r>
                  <w:r w:rsidRPr="00CB3E33">
                    <w:br/>
                  </w:r>
                  <w:proofErr w:type="gramStart"/>
                  <w:r w:rsidRPr="00CB3E33">
                    <w:t>註</w:t>
                  </w:r>
                  <w:proofErr w:type="gramEnd"/>
                  <w:r w:rsidRPr="00CB3E33">
                    <w:t>：噴泉水舞為自由參觀且在戶外舉行，如遇天候因素未能觀賞，敬請見諒。</w:t>
                  </w:r>
                </w:p>
              </w:tc>
            </w:tr>
            <w:tr w:rsidR="000C5A69">
              <w:trPr>
                <w:divId w:val="124911618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pPr>
                  <w:r w:rsidRPr="00CB3E33">
                    <w:rPr>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rPr>
                      <w:color w:val="FC2968"/>
                    </w:rPr>
                    <w:t>(早餐)</w:t>
                  </w:r>
                  <w:r w:rsidRPr="00CB3E33">
                    <w:rPr>
                      <w:color w:val="0000FF"/>
                    </w:rPr>
                    <w:t xml:space="preserve"> 飯店早餐 </w:t>
                  </w:r>
                  <w:r w:rsidRPr="00CB3E33">
                    <w:rPr>
                      <w:color w:val="FC2968"/>
                    </w:rPr>
                    <w:t>(午餐)</w:t>
                  </w:r>
                  <w:r w:rsidRPr="00CB3E33">
                    <w:rPr>
                      <w:color w:val="0000FF"/>
                    </w:rPr>
                    <w:t xml:space="preserve"> 海景海鮮中式合菜 </w:t>
                  </w:r>
                  <w:r w:rsidRPr="00CB3E33">
                    <w:rPr>
                      <w:color w:val="FC2968"/>
                    </w:rPr>
                    <w:t>(晚餐)</w:t>
                  </w:r>
                  <w:r w:rsidRPr="00CB3E33">
                    <w:rPr>
                      <w:color w:val="0000FF"/>
                    </w:rPr>
                    <w:t xml:space="preserve"> 度假村沙灘大排檔，每人發餐費馬幣30</w:t>
                  </w:r>
                </w:p>
              </w:tc>
            </w:tr>
            <w:tr w:rsidR="000C5A69">
              <w:trPr>
                <w:divId w:val="124911618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rPr>
                      <w:b/>
                      <w:bCs/>
                      <w:sz w:val="28"/>
                      <w:szCs w:val="28"/>
                    </w:rPr>
                  </w:pPr>
                  <w:r w:rsidRPr="00CB3E33">
                    <w:rPr>
                      <w:b/>
                      <w:bCs/>
                      <w:sz w:val="28"/>
                      <w:szCs w:val="28"/>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rPr>
                      <w:b/>
                      <w:color w:val="0000FF"/>
                      <w:sz w:val="28"/>
                      <w:szCs w:val="28"/>
                    </w:rPr>
                  </w:pPr>
                  <w:r w:rsidRPr="00CB3E33">
                    <w:rPr>
                      <w:b/>
                      <w:color w:val="0000FF"/>
                      <w:sz w:val="28"/>
                      <w:szCs w:val="28"/>
                    </w:rPr>
                    <w:t>波德申～粉紅清真寺～太子城～千禧紀念碑～熱氣球主題樂園～吉隆坡高塔自助餐(360度景觀旋轉餐廳)～土產巡禮～巧克力工坊～雙子星花園廣場～吉隆坡</w:t>
                  </w:r>
                </w:p>
              </w:tc>
            </w:tr>
            <w:tr w:rsidR="000C5A69">
              <w:trPr>
                <w:divId w:val="124911618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roofErr w:type="gramStart"/>
                  <w:r w:rsidRPr="00CB3E33">
                    <w:t>首相府布達</w:t>
                  </w:r>
                  <w:proofErr w:type="gramEnd"/>
                  <w:r w:rsidRPr="00CB3E33">
                    <w:t>拉再也～未來太子城：在此，您可感受到馬來西亞政府如何不花一毛錢而能夠在森林開發區建出一座面積</w:t>
                  </w:r>
                  <w:proofErr w:type="gramStart"/>
                  <w:r w:rsidRPr="00CB3E33">
                    <w:t>264平方公哩的</w:t>
                  </w:r>
                  <w:proofErr w:type="gramEnd"/>
                  <w:r w:rsidRPr="00CB3E33">
                    <w:t>未來馬國行政電子中心,未來環保無煙城市以馬來西亞首位總理的名字命名，滿目盡是濃濃的綠意道路兩旁被一棵棵大樹包圍著，排列成一條長長的林蔭大道，這條全4.2公里的綠色大道，也正是舉行國家慶典和閱兵遊行的</w:t>
                  </w:r>
                  <w:proofErr w:type="gramStart"/>
                  <w:r w:rsidRPr="00CB3E33">
                    <w:t>場地相府佔地相當</w:t>
                  </w:r>
                  <w:proofErr w:type="gramEnd"/>
                  <w:r w:rsidRPr="00CB3E33">
                    <w:t>廣大，其中包括：首相官邸、親水公園、水上粉紅清真寺等。</w:t>
                  </w:r>
                  <w:r w:rsidRPr="00CB3E33">
                    <w:br/>
                    <w:t>★總理府：建築群坐落在城市主要山丘上，是馬來西亞政府的行政機關和馬來西亞總理的辦事處。</w:t>
                  </w:r>
                  <w:r w:rsidRPr="00CB3E33">
                    <w:br/>
                    <w:t>★太子橋：全長四百三十五米，連接政府和混合發展區，</w:t>
                  </w:r>
                  <w:proofErr w:type="gramStart"/>
                  <w:r w:rsidRPr="00CB3E33">
                    <w:t>以及布城獨立</w:t>
                  </w:r>
                  <w:proofErr w:type="gramEnd"/>
                  <w:r w:rsidRPr="00CB3E33">
                    <w:t>廣場和城市的大道。這座橋是由三層組成，一層是用來行走單軌列車，一層是行車，而一層是行人。</w:t>
                  </w:r>
                  <w:r w:rsidRPr="00CB3E33">
                    <w:br/>
                    <w:t>★</w:t>
                  </w:r>
                  <w:proofErr w:type="gramStart"/>
                  <w:r w:rsidRPr="00CB3E33">
                    <w:t>布城湖</w:t>
                  </w:r>
                  <w:proofErr w:type="gramEnd"/>
                  <w:r w:rsidRPr="00CB3E33">
                    <w:t>：利用</w:t>
                  </w:r>
                  <w:proofErr w:type="gramStart"/>
                  <w:r w:rsidRPr="00CB3E33">
                    <w:t>以前開采錫礦</w:t>
                  </w:r>
                  <w:proofErr w:type="gramEnd"/>
                  <w:r w:rsidRPr="00CB3E33">
                    <w:t>後留下的廢礦坑改建成的。太子廣場、首相府、清真寺、會議中心、州皇宮和配套住宅</w:t>
                  </w:r>
                  <w:proofErr w:type="gramStart"/>
                  <w:r w:rsidRPr="00CB3E33">
                    <w:t>等依湖而</w:t>
                  </w:r>
                  <w:proofErr w:type="gramEnd"/>
                  <w:r w:rsidRPr="00CB3E33">
                    <w:t xml:space="preserve">建。這個有六百五十公頃大的人工湖是用來充當城市的冷卻系統。它現在已成爲一個主要的各種水上運動活動的場地，包括一級方程式賽艇錦標賽和亞洲獨木舟錦標賽。 </w:t>
                  </w:r>
                </w:p>
                <w:p w:rsidR="000C5A69" w:rsidRPr="00CB3E33" w:rsidRDefault="000C5A69">
                  <w:pPr>
                    <w:pStyle w:val="Web"/>
                  </w:pPr>
                  <w:r w:rsidRPr="00CB3E33">
                    <w:t>粉紅清真寺：也被稱為普</w:t>
                  </w:r>
                  <w:proofErr w:type="gramStart"/>
                  <w:r w:rsidRPr="00CB3E33">
                    <w:t>特</w:t>
                  </w:r>
                  <w:proofErr w:type="gramEnd"/>
                  <w:r w:rsidRPr="00CB3E33">
                    <w:t>清真寺，在市區的這主要清真寺建成於1999年。它位於總理府和</w:t>
                  </w:r>
                  <w:proofErr w:type="gramStart"/>
                  <w:r w:rsidRPr="00CB3E33">
                    <w:t>布城湖</w:t>
                  </w:r>
                  <w:proofErr w:type="gramEnd"/>
                  <w:r w:rsidRPr="00CB3E33">
                    <w:t>的右邊。廣場側面是水上清真寺的全貌。這座四分之三建於湖面上的水上清真寺是馬來西亞目前最大的清真寺之一，可以同時容納一萬兩千人在此做禮拜。它爲上下兩層，二樓供四千名女子專用，樓下爲八千男子使用。每當做禮拜時，清真寺那高高的宣禮塔内播放的古蘭經聲悠颺地縈繞在清真寺的上空十分悦耳。</w:t>
                  </w:r>
                  <w:r w:rsidRPr="00CB3E33">
                    <w:br/>
                  </w:r>
                  <w:proofErr w:type="gramStart"/>
                  <w:r w:rsidRPr="00CB3E33">
                    <w:t>註</w:t>
                  </w:r>
                  <w:proofErr w:type="gramEnd"/>
                  <w:r w:rsidRPr="00CB3E33">
                    <w:t xml:space="preserve">：遇回教徒朝拜麥加時間或回教節日時，恕不開放觀光客入內參觀，但仍可在外觀拍照留念。 </w:t>
                  </w:r>
                </w:p>
                <w:p w:rsidR="000C5A69" w:rsidRPr="00CB3E33" w:rsidRDefault="000C5A69">
                  <w:pPr>
                    <w:pStyle w:val="Web"/>
                  </w:pPr>
                  <w:r w:rsidRPr="00CB3E33">
                    <w:t>氦氣球體驗SKY RIDES：讓您居高臨下，俯瞰整個</w:t>
                  </w:r>
                  <w:proofErr w:type="gramStart"/>
                  <w:r w:rsidRPr="00CB3E33">
                    <w:t>太子城盡收</w:t>
                  </w:r>
                  <w:proofErr w:type="gramEnd"/>
                  <w:r w:rsidRPr="00CB3E33">
                    <w:t>眼底。近年來熱氣球成為全球</w:t>
                  </w:r>
                  <w:proofErr w:type="gramStart"/>
                  <w:r w:rsidRPr="00CB3E33">
                    <w:t>最夯的</w:t>
                  </w:r>
                  <w:proofErr w:type="gramEnd"/>
                  <w:r w:rsidRPr="00CB3E33">
                    <w:t>戶外活動之一，每年均吸引上百萬的遊客到各地體驗熱氣球的美麗與奧妙。</w:t>
                  </w:r>
                  <w:r w:rsidRPr="00CB3E33">
                    <w:br/>
                  </w:r>
                  <w:proofErr w:type="gramStart"/>
                  <w:r w:rsidRPr="00CB3E33">
                    <w:t>註</w:t>
                  </w:r>
                  <w:proofErr w:type="gramEnd"/>
                  <w:r w:rsidRPr="00CB3E33">
                    <w:t>：熱氣球升空需配合天候狀況及部分維修調整時間，若遇無法升空時，則改為太子城</w:t>
                  </w:r>
                  <w:proofErr w:type="gramStart"/>
                  <w:r w:rsidRPr="00CB3E33">
                    <w:t>游</w:t>
                  </w:r>
                  <w:proofErr w:type="gramEnd"/>
                  <w:r w:rsidRPr="00CB3E33">
                    <w:t>船。</w:t>
                  </w:r>
                  <w:r w:rsidRPr="00CB3E33">
                    <w:br/>
                    <w:t>千禧紀念碑：是本市的</w:t>
                  </w:r>
                  <w:proofErr w:type="gramStart"/>
                  <w:r w:rsidRPr="00CB3E33">
                    <w:t>華盛版頓特區</w:t>
                  </w:r>
                  <w:proofErr w:type="gramEnd"/>
                  <w:r w:rsidRPr="00CB3E33">
                    <w:t>的華盛頓紀念碑版本。被認爲是布城的國家歷史遺蹟，千禧紀念碑是一個金屬方尖塔，有六十八米高和位於在第二區的25公頃的公園上。用馬來西亞歷史上的重要時刻和事件，蝕刻在紀念碑上來裝飾它。</w:t>
                  </w:r>
                  <w:r w:rsidRPr="00CB3E33">
                    <w:br/>
                    <w:t>吉隆坡高塔：360度景觀旋轉餐廳午餐自助餐、360度高塔瞭望台</w:t>
                  </w:r>
                  <w:r w:rsidRPr="00CB3E33">
                    <w:br/>
                    <w:t>是電信、電視和電台使用的通訊塔，遊客可以在塔上的觀景台俯瞰整個吉隆坡市景。高421米，是全亞洲最高，也是全世界第四高的一座通訊塔。塔頂則設有360度視野的瞭望台及旋轉餐廳；360度旋轉餐廳，我們特別安排貴賓們在此享用午餐自助餐，讓您可一面用餐一面鳥瞰整個吉隆坡的景色，</w:t>
                  </w:r>
                  <w:proofErr w:type="gramStart"/>
                  <w:r w:rsidRPr="00CB3E33">
                    <w:t>可說是視覺</w:t>
                  </w:r>
                  <w:proofErr w:type="gramEnd"/>
                  <w:r w:rsidRPr="00CB3E33">
                    <w:t>、聽覺與味覺的三重享受。</w:t>
                  </w:r>
                  <w:r w:rsidRPr="00CB3E33">
                    <w:br/>
                    <w:t>巧克力工坊：為您簡單介紹巧克力由來，可選購各式香醇濃郁、口味特殊的</w:t>
                  </w:r>
                  <w:proofErr w:type="gramStart"/>
                  <w:r w:rsidRPr="00CB3E33">
                    <w:t>榴槤</w:t>
                  </w:r>
                  <w:proofErr w:type="gramEnd"/>
                  <w:r w:rsidRPr="00CB3E33">
                    <w:t>水果巧克力。</w:t>
                  </w:r>
                  <w:r w:rsidRPr="00CB3E33">
                    <w:br/>
                    <w:t>土產店：自由選購：如豆蔻膏、花生糖及名聞中外之肉骨茶、</w:t>
                  </w:r>
                  <w:proofErr w:type="gramStart"/>
                  <w:r w:rsidRPr="00CB3E33">
                    <w:t>東革阿</w:t>
                  </w:r>
                  <w:proofErr w:type="gramEnd"/>
                  <w:r w:rsidRPr="00CB3E33">
                    <w:t>里等各種土產回國餽贈親友。</w:t>
                  </w:r>
                  <w:r w:rsidRPr="00CB3E33">
                    <w:br/>
                    <w:t>雙子星花園廣場：88層樓高的雙子星塔是世界最高的雙棟大樓，也是世界第五高的大樓，樓高452米，是馬來西亞最著名的地標，兩座獨特的菱形高塔，造型美觀優雅。為好萊塢電影《將計就計》拍攝地點。</w:t>
                  </w:r>
                  <w:r w:rsidRPr="00CB3E33">
                    <w:br/>
                  </w:r>
                  <w:proofErr w:type="gramStart"/>
                  <w:r w:rsidRPr="00CB3E33">
                    <w:t>註</w:t>
                  </w:r>
                  <w:proofErr w:type="gramEnd"/>
                  <w:r w:rsidRPr="00CB3E33">
                    <w:t>：僅安排取景拍照留念，不安排入內百貨公司逛街。</w:t>
                  </w:r>
                </w:p>
              </w:tc>
            </w:tr>
            <w:tr w:rsidR="000C5A69">
              <w:trPr>
                <w:divId w:val="124911618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pPr>
                  <w:r w:rsidRPr="00CB3E33">
                    <w:rPr>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rPr>
                      <w:color w:val="FC2968"/>
                    </w:rPr>
                    <w:t>(早餐)</w:t>
                  </w:r>
                  <w:r w:rsidRPr="00CB3E33">
                    <w:rPr>
                      <w:color w:val="0000FF"/>
                    </w:rPr>
                    <w:t xml:space="preserve"> 飯店早餐 </w:t>
                  </w:r>
                  <w:r w:rsidRPr="00CB3E33">
                    <w:rPr>
                      <w:color w:val="FC2968"/>
                    </w:rPr>
                    <w:t>(午餐)</w:t>
                  </w:r>
                  <w:r w:rsidRPr="00CB3E33">
                    <w:rPr>
                      <w:color w:val="0000FF"/>
                    </w:rPr>
                    <w:t xml:space="preserve"> 高塔旋轉餐廳自助餐 </w:t>
                  </w:r>
                  <w:r w:rsidRPr="00CB3E33">
                    <w:rPr>
                      <w:color w:val="FC2968"/>
                    </w:rPr>
                    <w:t>(晚餐)</w:t>
                  </w:r>
                  <w:r w:rsidRPr="00CB3E33">
                    <w:rPr>
                      <w:color w:val="0000FF"/>
                    </w:rPr>
                    <w:t xml:space="preserve"> 漁村中式合菜</w:t>
                  </w:r>
                </w:p>
              </w:tc>
            </w:tr>
            <w:tr w:rsidR="000C5A69">
              <w:trPr>
                <w:divId w:val="124911618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rPr>
                      <w:b/>
                      <w:bCs/>
                      <w:sz w:val="28"/>
                      <w:szCs w:val="28"/>
                    </w:rPr>
                  </w:pPr>
                  <w:r w:rsidRPr="00CB3E33">
                    <w:rPr>
                      <w:b/>
                      <w:bCs/>
                      <w:sz w:val="28"/>
                      <w:szCs w:val="28"/>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sidP="00AC29E1">
                  <w:pPr>
                    <w:rPr>
                      <w:b/>
                      <w:color w:val="0000FF"/>
                      <w:sz w:val="28"/>
                      <w:szCs w:val="28"/>
                    </w:rPr>
                  </w:pPr>
                  <w:r w:rsidRPr="00CB3E33">
                    <w:rPr>
                      <w:b/>
                      <w:color w:val="0000FF"/>
                      <w:sz w:val="28"/>
                      <w:szCs w:val="28"/>
                    </w:rPr>
                    <w:t>吉隆坡～黑風洞(招待</w:t>
                  </w:r>
                  <w:proofErr w:type="gramStart"/>
                  <w:r w:rsidRPr="00CB3E33">
                    <w:rPr>
                      <w:b/>
                      <w:color w:val="0000FF"/>
                      <w:sz w:val="28"/>
                      <w:szCs w:val="28"/>
                    </w:rPr>
                    <w:t>燕窩乙碗</w:t>
                  </w:r>
                  <w:proofErr w:type="gramEnd"/>
                  <w:r w:rsidRPr="00CB3E33">
                    <w:rPr>
                      <w:b/>
                      <w:color w:val="0000FF"/>
                      <w:sz w:val="28"/>
                      <w:szCs w:val="28"/>
                    </w:rPr>
                    <w:t>)～市區觀光～城市規劃展覽館～巴比倫購物商場～亞羅街夜市(晚餐自理)～吉隆坡</w:t>
                  </w:r>
                </w:p>
              </w:tc>
            </w:tr>
            <w:tr w:rsidR="000C5A69">
              <w:trPr>
                <w:divId w:val="124911618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sidP="00CB3E33">
                  <w:r w:rsidRPr="00CB3E33">
                    <w:t>黑風洞：</w:t>
                  </w:r>
                  <w:proofErr w:type="gramStart"/>
                  <w:r w:rsidRPr="00CB3E33">
                    <w:t>洞深</w:t>
                  </w:r>
                  <w:proofErr w:type="gramEnd"/>
                  <w:r w:rsidRPr="00CB3E33">
                    <w:t>十哩，蜿蜒崎嶇，驚險刺激，感受一下異國神秘宗教的洗禮，欲登上黑風洞，得先攀登272層階梯才可抵達，洞內有一印度神殿，是印度教大</w:t>
                  </w:r>
                  <w:proofErr w:type="gramStart"/>
                  <w:r w:rsidRPr="00CB3E33">
                    <w:t>寶森節慶祝</w:t>
                  </w:r>
                  <w:proofErr w:type="gramEnd"/>
                  <w:r w:rsidRPr="00CB3E33">
                    <w:t>活動的重鎮，洞內成群的猴子及蝙蝠，洞內還有一個高達100公尺的寺廟透天洞，偶有陽光斜線而入，呈現出奇</w:t>
                  </w:r>
                  <w:proofErr w:type="gramStart"/>
                  <w:r w:rsidRPr="00CB3E33">
                    <w:t>詭</w:t>
                  </w:r>
                  <w:proofErr w:type="gramEnd"/>
                  <w:r w:rsidRPr="00CB3E33">
                    <w:t>莊嚴的氣氛。下山後我們特別為您提供養</w:t>
                  </w:r>
                  <w:proofErr w:type="gramStart"/>
                  <w:r w:rsidRPr="00CB3E33">
                    <w:t>顏美容盛品</w:t>
                  </w:r>
                  <w:proofErr w:type="gramEnd"/>
                  <w:r w:rsidRPr="00CB3E33">
                    <w:t>～</w:t>
                  </w:r>
                  <w:proofErr w:type="gramStart"/>
                  <w:r w:rsidRPr="00CB3E33">
                    <w:t>燕窩乙碗</w:t>
                  </w:r>
                  <w:proofErr w:type="gramEnd"/>
                  <w:r w:rsidRPr="00CB3E33">
                    <w:t xml:space="preserve">。服裝 </w:t>
                  </w:r>
                  <w:proofErr w:type="gramStart"/>
                  <w:r w:rsidRPr="00CB3E33">
                    <w:t>裙或褲</w:t>
                  </w:r>
                  <w:proofErr w:type="gramEnd"/>
                  <w:r w:rsidRPr="00CB3E33">
                    <w:t xml:space="preserve"> 需過膝蓋 也可租借沙龍一件R3。</w:t>
                  </w:r>
                  <w:r w:rsidRPr="00CB3E33">
                    <w:br/>
                    <w:t>皇家雪蘭</w:t>
                  </w:r>
                  <w:proofErr w:type="gramStart"/>
                  <w:r w:rsidRPr="00CB3E33">
                    <w:t>莪</w:t>
                  </w:r>
                  <w:proofErr w:type="gramEnd"/>
                  <w:r w:rsidRPr="00CB3E33">
                    <w:t>錫蠟博物館：1885年成立，超過一個世紀</w:t>
                  </w:r>
                  <w:proofErr w:type="gramStart"/>
                  <w:r w:rsidRPr="00CB3E33">
                    <w:t>后</w:t>
                  </w:r>
                  <w:proofErr w:type="gramEnd"/>
                  <w:r w:rsidRPr="00CB3E33">
                    <w:t>，已輾轉成為世界最大規模的錫蠟公司，它所生產的錫蠟精品，琳瑯滿目，行銷全球26個國家，</w:t>
                  </w:r>
                  <w:proofErr w:type="gramStart"/>
                  <w:r w:rsidRPr="00CB3E33">
                    <w:t>並履獲</w:t>
                  </w:r>
                  <w:proofErr w:type="gramEnd"/>
                  <w:r w:rsidRPr="00CB3E33">
                    <w:t>國際設計獎項，1979年，雪蘭</w:t>
                  </w:r>
                  <w:proofErr w:type="gramStart"/>
                  <w:r w:rsidRPr="00CB3E33">
                    <w:t>莪</w:t>
                  </w:r>
                  <w:proofErr w:type="gramEnd"/>
                  <w:r w:rsidRPr="00CB3E33">
                    <w:t>蘇丹御賜《皇家》之名。蘇丹也堅持他所購買的每一</w:t>
                  </w:r>
                  <w:proofErr w:type="gramStart"/>
                  <w:r w:rsidRPr="00CB3E33">
                    <w:t>件錫蠟制品</w:t>
                  </w:r>
                  <w:proofErr w:type="gramEnd"/>
                  <w:r w:rsidRPr="00CB3E33">
                    <w:t>，必須刻有以下文字：</w:t>
                  </w:r>
                  <w:proofErr w:type="gramStart"/>
                  <w:r w:rsidRPr="00CB3E33">
                    <w:t>獲雪蘭莪</w:t>
                  </w:r>
                  <w:proofErr w:type="gramEnd"/>
                  <w:r w:rsidRPr="00CB3E33">
                    <w:t>蘇丹殿下</w:t>
                  </w:r>
                  <w:proofErr w:type="gramStart"/>
                  <w:r w:rsidRPr="00CB3E33">
                    <w:t>御</w:t>
                  </w:r>
                  <w:proofErr w:type="gramEnd"/>
                  <w:r w:rsidRPr="00CB3E33">
                    <w:t>許，2001年英國愛德華王子殿下到馬來西亞訪問時，也特地安排參觀皇家雪蘭</w:t>
                  </w:r>
                  <w:proofErr w:type="gramStart"/>
                  <w:r w:rsidRPr="00CB3E33">
                    <w:t>莪</w:t>
                  </w:r>
                  <w:proofErr w:type="gramEnd"/>
                  <w:r w:rsidRPr="00CB3E33">
                    <w:t>。2003年當代</w:t>
                  </w:r>
                  <w:proofErr w:type="gramStart"/>
                  <w:r w:rsidRPr="00CB3E33">
                    <w:t>錫蠟館開幕</w:t>
                  </w:r>
                  <w:proofErr w:type="gramEnd"/>
                  <w:r w:rsidRPr="00CB3E33">
                    <w:t>，來自世界各地的</w:t>
                  </w:r>
                  <w:proofErr w:type="gramStart"/>
                  <w:r w:rsidRPr="00CB3E33">
                    <w:t>游</w:t>
                  </w:r>
                  <w:proofErr w:type="gramEnd"/>
                  <w:r w:rsidRPr="00CB3E33">
                    <w:t>客得以在此</w:t>
                  </w:r>
                  <w:proofErr w:type="gramStart"/>
                  <w:r w:rsidRPr="00CB3E33">
                    <w:t>展開錫蠟</w:t>
                  </w:r>
                  <w:proofErr w:type="gramEnd"/>
                  <w:r w:rsidRPr="00CB3E33">
                    <w:t>印象之旅，了解世界各地的錫蠟發展歷程，以及見證馬來西亞</w:t>
                  </w:r>
                  <w:proofErr w:type="gramStart"/>
                  <w:r w:rsidRPr="00CB3E33">
                    <w:t>採</w:t>
                  </w:r>
                  <w:proofErr w:type="gramEnd"/>
                  <w:r w:rsidRPr="00CB3E33">
                    <w:t>錫活動歷史。訪客在此也可以購買到精美的錫蠟產品。</w:t>
                  </w:r>
                  <w:r w:rsidRPr="00CB3E33">
                    <w:br/>
                    <w:t>獨立紀念廣場：吉隆坡的標誌性建築，也是馬來西亞國慶閱兵的舉辦場地；1957年8月31日馬來西亞國父東姑阿都拉</w:t>
                  </w:r>
                  <w:proofErr w:type="gramStart"/>
                  <w:r w:rsidRPr="00CB3E33">
                    <w:t>曼</w:t>
                  </w:r>
                  <w:proofErr w:type="gramEnd"/>
                  <w:r w:rsidRPr="00CB3E33">
                    <w:t>在此宣佈馬來西亞獨立，象徵馬來西亞脫離英國殖民；湖濱公園是吉隆坡最受歡迎的公園，充分展示了由人類和大自然共同創造的和諧、優美和幽靜的境界，</w:t>
                  </w:r>
                  <w:proofErr w:type="gramStart"/>
                  <w:r w:rsidRPr="00CB3E33">
                    <w:t>1888</w:t>
                  </w:r>
                  <w:proofErr w:type="gramEnd"/>
                  <w:r w:rsidRPr="00CB3E33">
                    <w:t>年代建成，圍繞</w:t>
                  </w:r>
                  <w:proofErr w:type="gramStart"/>
                  <w:r w:rsidRPr="00CB3E33">
                    <w:t>兩個湖</w:t>
                  </w:r>
                  <w:proofErr w:type="gramEnd"/>
                  <w:r w:rsidRPr="00CB3E33">
                    <w:t>而建，是市內的綠洲，園內花團錦簇、綠意盎然，還設有雕刻藝術廊、創意主題公園和雨林聳立的勝景，漫步其中，自然心曠神怡。其中國家英雄紀念碑，這座15.53公尺高的紀念碑是為紀念為國犧牲的馬來西亞保安部隊員而建的。</w:t>
                  </w:r>
                  <w:r w:rsidRPr="00CB3E33">
                    <w:br/>
                    <w:t>城市規劃展覽館：記載吉隆坡的發展故事、展示獲頒大馬紀錄大全最大模型</w:t>
                  </w:r>
                  <w:proofErr w:type="gramStart"/>
                  <w:r w:rsidRPr="00CB3E33">
                    <w:t>──</w:t>
                  </w:r>
                  <w:proofErr w:type="gramEnd"/>
                  <w:r w:rsidRPr="00CB3E33">
                    <w:t>夜間獨立廣場和</w:t>
                  </w:r>
                  <w:proofErr w:type="gramStart"/>
                  <w:r w:rsidRPr="00CB3E33">
                    <w:t>茨廠街</w:t>
                  </w:r>
                  <w:proofErr w:type="gramEnd"/>
                  <w:r w:rsidRPr="00CB3E33">
                    <w:t>木製模型地圖，以及分佈在吉隆坡多座古舊建築物模型，妳可自費DIY製作一本屬於您的</w:t>
                  </w:r>
                  <w:proofErr w:type="gramStart"/>
                  <w:r w:rsidRPr="00CB3E33">
                    <w:t>木片手作</w:t>
                  </w:r>
                  <w:proofErr w:type="gramEnd"/>
                  <w:r w:rsidRPr="00CB3E33">
                    <w:t>日記本，將您旅行的點點滴滴全部紀錄在裡面，滿載美好的旅行回憶。</w:t>
                  </w:r>
                  <w:r w:rsidRPr="00CB3E33">
                    <w:br/>
                    <w:t>咖啡專賣店：自由選購，餽贈親友。</w:t>
                  </w:r>
                  <w:r w:rsidRPr="00CB3E33">
                    <w:br/>
                    <w:t>巴比倫購物城：擁有450間商店，東南亞及歐美等一流</w:t>
                  </w:r>
                  <w:proofErr w:type="gramStart"/>
                  <w:r w:rsidRPr="00CB3E33">
                    <w:t>品牌皆齊聚</w:t>
                  </w:r>
                  <w:proofErr w:type="gramEnd"/>
                  <w:r w:rsidRPr="00CB3E33">
                    <w:t>在此購物城內。</w:t>
                  </w:r>
                  <w:r w:rsidRPr="00CB3E33">
                    <w:br/>
                  </w:r>
                  <w:proofErr w:type="gramStart"/>
                  <w:r w:rsidRPr="00CB3E33">
                    <w:t>食尚玩家</w:t>
                  </w:r>
                  <w:proofErr w:type="gramEnd"/>
                  <w:r w:rsidRPr="00CB3E33">
                    <w:t>也推薦的亞羅街夜市：一到傍晚，整條人行道上炊煙</w:t>
                  </w:r>
                  <w:proofErr w:type="gramStart"/>
                  <w:r w:rsidRPr="00CB3E33">
                    <w:t>昇</w:t>
                  </w:r>
                  <w:proofErr w:type="gramEnd"/>
                  <w:r w:rsidRPr="00CB3E33">
                    <w:t>起，</w:t>
                  </w:r>
                  <w:proofErr w:type="gramStart"/>
                  <w:r w:rsidRPr="00CB3E33">
                    <w:t>瀰漫著咖喱</w:t>
                  </w:r>
                  <w:proofErr w:type="gramEnd"/>
                  <w:r w:rsidRPr="00CB3E33">
                    <w:t>及烤肉味，放眼望去街道招牌都是中文書寫，不知情的遊客還以為在台灣得某個夜市裡，街旁走道放滿</w:t>
                  </w:r>
                  <w:proofErr w:type="gramStart"/>
                  <w:r w:rsidRPr="00CB3E33">
                    <w:t>一</w:t>
                  </w:r>
                  <w:proofErr w:type="gramEnd"/>
                  <w:r w:rsidRPr="00CB3E33">
                    <w:t>張張方桌，只要您一坐下來，馬上就有帥氣店小二就會用中文招呼您，讓您有一種特別的親切感，馬來西亞的美食基本上是綜合華人、馬來、印度三種飲食文化的融合，讓您感受異國的馬來文化。</w:t>
                  </w:r>
                </w:p>
              </w:tc>
            </w:tr>
            <w:tr w:rsidR="000C5A69">
              <w:trPr>
                <w:divId w:val="124911618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pPr>
                  <w:r w:rsidRPr="00CB3E33">
                    <w:rPr>
                      <w:color w:val="0000FF"/>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rPr>
                      <w:color w:val="FC2968"/>
                    </w:rPr>
                    <w:t>(早餐)</w:t>
                  </w:r>
                  <w:r w:rsidRPr="00CB3E33">
                    <w:rPr>
                      <w:color w:val="0000FF"/>
                    </w:rPr>
                    <w:t xml:space="preserve"> 飯店早餐 </w:t>
                  </w:r>
                  <w:r w:rsidRPr="00CB3E33">
                    <w:rPr>
                      <w:color w:val="FC2968"/>
                    </w:rPr>
                    <w:t>(午餐)</w:t>
                  </w:r>
                  <w:r w:rsidRPr="00CB3E33">
                    <w:rPr>
                      <w:color w:val="0000FF"/>
                    </w:rPr>
                    <w:t xml:space="preserve"> 創發風味中式合菜 </w:t>
                  </w:r>
                  <w:r w:rsidRPr="00CB3E33">
                    <w:rPr>
                      <w:color w:val="FC2968"/>
                    </w:rPr>
                    <w:t>(晚餐)</w:t>
                  </w:r>
                  <w:r w:rsidRPr="00CB3E33">
                    <w:rPr>
                      <w:color w:val="0000FF"/>
                    </w:rPr>
                    <w:t xml:space="preserve"> 敬請自理</w:t>
                  </w:r>
                </w:p>
              </w:tc>
            </w:tr>
            <w:tr w:rsidR="000C5A69">
              <w:trPr>
                <w:divId w:val="1249116185"/>
                <w:jc w:val="center"/>
              </w:trPr>
              <w:tc>
                <w:tcPr>
                  <w:tcW w:w="500" w:type="pct"/>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rPr>
                      <w:b/>
                      <w:bCs/>
                      <w:sz w:val="28"/>
                      <w:szCs w:val="28"/>
                    </w:rPr>
                  </w:pPr>
                  <w:r w:rsidRPr="00CB3E33">
                    <w:rPr>
                      <w:b/>
                      <w:bCs/>
                      <w:sz w:val="28"/>
                      <w:szCs w:val="28"/>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rPr>
                      <w:b/>
                      <w:color w:val="0000FF"/>
                      <w:sz w:val="28"/>
                      <w:szCs w:val="28"/>
                    </w:rPr>
                  </w:pPr>
                  <w:r w:rsidRPr="00CB3E33">
                    <w:rPr>
                      <w:b/>
                      <w:color w:val="0000FF"/>
                      <w:sz w:val="28"/>
                      <w:szCs w:val="28"/>
                    </w:rPr>
                    <w:t>吉隆坡～三井OUTLET購物城(午餐自理)～機場／桃園</w:t>
                  </w:r>
                </w:p>
              </w:tc>
            </w:tr>
            <w:tr w:rsidR="000C5A69">
              <w:trPr>
                <w:divId w:val="1249116185"/>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pStyle w:val="Web"/>
                  </w:pPr>
                  <w:r w:rsidRPr="00CB3E33">
                    <w:t>三井OUELET購物城Mitsui Outlet Park：東南亞最大規模的Outlet Mall，於2015年5月開幕，由日本知名度高的三井 (Mitsui) 於東南亞首座名牌城。內售賣的產品種類多元化，從奢侈名牌、服飾及手飾、香水及彩妝品、巧克力及糖果糕點、孩童服飾、運動服飾、家庭用品及行李箱等應有盡有。目前開幕的有130家店面，滿足你的購物慾。</w:t>
                  </w:r>
                </w:p>
                <w:p w:rsidR="000C5A69" w:rsidRPr="00CB3E33" w:rsidRDefault="000C5A69">
                  <w:pPr>
                    <w:pStyle w:val="Web"/>
                  </w:pPr>
                  <w:r w:rsidRPr="00CB3E33">
                    <w:t xml:space="preserve">・歐美時裝品牌：BALLY、POLO RALPH LAUREN、HUGO BOSS 等 </w:t>
                  </w:r>
                </w:p>
                <w:p w:rsidR="000C5A69" w:rsidRPr="00CB3E33" w:rsidRDefault="000C5A69">
                  <w:pPr>
                    <w:pStyle w:val="Web"/>
                  </w:pPr>
                  <w:r w:rsidRPr="00CB3E33">
                    <w:t xml:space="preserve">・歐美運動品牌： </w:t>
                  </w:r>
                  <w:proofErr w:type="spellStart"/>
                  <w:r w:rsidRPr="00CB3E33">
                    <w:t>adidas</w:t>
                  </w:r>
                  <w:proofErr w:type="spellEnd"/>
                  <w:r w:rsidRPr="00CB3E33">
                    <w:t xml:space="preserve">、CONVERSE、new balance、PUMA 等 </w:t>
                  </w:r>
                </w:p>
                <w:p w:rsidR="000C5A69" w:rsidRPr="00CB3E33" w:rsidRDefault="000C5A69">
                  <w:pPr>
                    <w:pStyle w:val="Web"/>
                  </w:pPr>
                  <w:r w:rsidRPr="00CB3E33">
                    <w:t xml:space="preserve">・歐美日用品品牌：Clarks、Le Creuset、Samsonite 等 </w:t>
                  </w:r>
                </w:p>
                <w:p w:rsidR="000C5A69" w:rsidRPr="00CB3E33" w:rsidRDefault="000C5A69">
                  <w:pPr>
                    <w:pStyle w:val="Web"/>
                  </w:pPr>
                  <w:r w:rsidRPr="00CB3E33">
                    <w:t>・日本品牌：ACE、</w:t>
                  </w:r>
                  <w:proofErr w:type="spellStart"/>
                  <w:r w:rsidRPr="00CB3E33">
                    <w:t>asics</w:t>
                  </w:r>
                  <w:proofErr w:type="spellEnd"/>
                  <w:r w:rsidRPr="00CB3E33">
                    <w:t xml:space="preserve"> Factory Outlet、CITIZEN、ISETAN OUTLET 等 </w:t>
                  </w:r>
                </w:p>
                <w:p w:rsidR="000C5A69" w:rsidRPr="00CB3E33" w:rsidRDefault="000C5A69">
                  <w:pPr>
                    <w:pStyle w:val="Web"/>
                  </w:pPr>
                  <w:r w:rsidRPr="00CB3E33">
                    <w:t>・亞洲品牌：BEST VALUE OUTLET、</w:t>
                  </w:r>
                  <w:proofErr w:type="spellStart"/>
                  <w:r w:rsidRPr="00CB3E33">
                    <w:t>Sasa</w:t>
                  </w:r>
                  <w:proofErr w:type="spellEnd"/>
                  <w:r w:rsidRPr="00CB3E33">
                    <w:t xml:space="preserve">、Universal Traveller 等・馬來西亞本土品牌：BONIA、Carlo </w:t>
                  </w:r>
                  <w:proofErr w:type="spellStart"/>
                  <w:r w:rsidRPr="00CB3E33">
                    <w:t>Rino</w:t>
                  </w:r>
                  <w:proofErr w:type="spellEnd"/>
                  <w:r w:rsidRPr="00CB3E33">
                    <w:t>、AKEMI UCHI、leather avenue 等</w:t>
                  </w:r>
                  <w:r w:rsidRPr="00CB3E33">
                    <w:br/>
                    <w:t xml:space="preserve">之後前往機場搭機返回溫暖的家，結束這次南國馬來西亞快樂之旅。 </w:t>
                  </w:r>
                </w:p>
                <w:p w:rsidR="000C5A69" w:rsidRPr="00CB3E33" w:rsidRDefault="000C5A69">
                  <w:pPr>
                    <w:pStyle w:val="Web"/>
                  </w:pPr>
                  <w:proofErr w:type="gramStart"/>
                  <w:r w:rsidRPr="00CB3E33">
                    <w:lastRenderedPageBreak/>
                    <w:t>註</w:t>
                  </w:r>
                  <w:proofErr w:type="gramEnd"/>
                  <w:r w:rsidRPr="00CB3E33">
                    <w:t>1：以上行程順序僅供參考，詳細安排視當地交通狀況為</w:t>
                  </w:r>
                  <w:proofErr w:type="gramStart"/>
                  <w:r w:rsidRPr="00CB3E33">
                    <w:t>準</w:t>
                  </w:r>
                  <w:proofErr w:type="gramEnd"/>
                  <w:r w:rsidRPr="00CB3E33">
                    <w:t xml:space="preserve">。 </w:t>
                  </w:r>
                </w:p>
                <w:p w:rsidR="000C5A69" w:rsidRPr="00CB3E33" w:rsidRDefault="000C5A69">
                  <w:pPr>
                    <w:pStyle w:val="Web"/>
                  </w:pPr>
                  <w:proofErr w:type="gramStart"/>
                  <w:r w:rsidRPr="00CB3E33">
                    <w:t>註</w:t>
                  </w:r>
                  <w:proofErr w:type="gramEnd"/>
                  <w:r w:rsidRPr="00CB3E33">
                    <w:t>2：行程於國外如遇塞車時，請貴賓們稍加耐心等候。如塞車情形嚴重，而會影響到</w:t>
                  </w:r>
                  <w:proofErr w:type="gramStart"/>
                  <w:r w:rsidRPr="00CB3E33">
                    <w:t>行程或餐食</w:t>
                  </w:r>
                  <w:proofErr w:type="gramEnd"/>
                  <w:r w:rsidRPr="00CB3E33">
                    <w:t>的安排時，為維護旅遊品質及貴賓們的權益，我們將為您斟酌調整並妥善安排旅遊行程，敬請貴賓們諒解。</w:t>
                  </w:r>
                </w:p>
              </w:tc>
            </w:tr>
            <w:tr w:rsidR="000C5A69">
              <w:trPr>
                <w:divId w:val="124911618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pPr>
                  <w:r w:rsidRPr="00CB3E33">
                    <w:rPr>
                      <w:color w:val="0000FF"/>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rPr>
                      <w:color w:val="FC2968"/>
                    </w:rPr>
                    <w:t>(早餐)</w:t>
                  </w:r>
                  <w:r w:rsidRPr="00CB3E33">
                    <w:rPr>
                      <w:color w:val="0000FF"/>
                    </w:rPr>
                    <w:t xml:space="preserve"> 飯店早餐 </w:t>
                  </w:r>
                  <w:r w:rsidRPr="00CB3E33">
                    <w:rPr>
                      <w:color w:val="FC2968"/>
                    </w:rPr>
                    <w:t>(午餐)</w:t>
                  </w:r>
                  <w:r w:rsidRPr="00CB3E33">
                    <w:rPr>
                      <w:color w:val="0000FF"/>
                    </w:rPr>
                    <w:t xml:space="preserve"> 敬請自理 </w:t>
                  </w:r>
                  <w:r w:rsidRPr="00CB3E33">
                    <w:rPr>
                      <w:color w:val="FC2968"/>
                    </w:rPr>
                    <w:t>(晚餐)</w:t>
                  </w:r>
                  <w:r w:rsidRPr="00CB3E33">
                    <w:rPr>
                      <w:color w:val="0000FF"/>
                    </w:rPr>
                    <w:t xml:space="preserve"> 機上餐點</w:t>
                  </w:r>
                </w:p>
              </w:tc>
            </w:tr>
            <w:tr w:rsidR="000C5A69">
              <w:trPr>
                <w:divId w:val="1249116185"/>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pPr>
                    <w:jc w:val="center"/>
                  </w:pPr>
                  <w:r w:rsidRPr="00CB3E33">
                    <w:rPr>
                      <w:color w:val="0000FF"/>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0C5A69" w:rsidRPr="00CB3E33" w:rsidRDefault="000C5A69">
                  <w:r w:rsidRPr="00CB3E33">
                    <w:rPr>
                      <w:color w:val="009900"/>
                    </w:rPr>
                    <w:t>溫暖的家</w:t>
                  </w:r>
                </w:p>
              </w:tc>
            </w:tr>
          </w:tbl>
          <w:p w:rsidR="000C5A69" w:rsidRDefault="000C5A69">
            <w:pPr>
              <w:divId w:val="484512531"/>
            </w:pPr>
            <w:bookmarkStart w:id="0" w:name="_GoBack"/>
            <w:bookmarkEnd w:id="0"/>
            <w:r>
              <w:t xml:space="preserve"> </w:t>
            </w:r>
          </w:p>
        </w:tc>
      </w:tr>
    </w:tbl>
    <w:p w:rsidR="000C5A69" w:rsidRDefault="000C5A69"/>
    <w:sectPr w:rsidR="000C5A69" w:rsidSect="00465F61">
      <w:pgSz w:w="11906" w:h="16838"/>
      <w:pgMar w:top="567"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E1" w:rsidRDefault="00AC29E1" w:rsidP="00AC29E1">
      <w:r>
        <w:separator/>
      </w:r>
    </w:p>
  </w:endnote>
  <w:endnote w:type="continuationSeparator" w:id="0">
    <w:p w:rsidR="00AC29E1" w:rsidRDefault="00AC29E1" w:rsidP="00AC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E1" w:rsidRDefault="00AC29E1" w:rsidP="00AC29E1">
      <w:r>
        <w:separator/>
      </w:r>
    </w:p>
  </w:footnote>
  <w:footnote w:type="continuationSeparator" w:id="0">
    <w:p w:rsidR="00AC29E1" w:rsidRDefault="00AC29E1" w:rsidP="00AC2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61"/>
    <w:rsid w:val="0008025D"/>
    <w:rsid w:val="000C5A69"/>
    <w:rsid w:val="00465F61"/>
    <w:rsid w:val="00AC29E1"/>
    <w:rsid w:val="00CB3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AC29E1"/>
    <w:pPr>
      <w:tabs>
        <w:tab w:val="center" w:pos="4153"/>
        <w:tab w:val="right" w:pos="8306"/>
      </w:tabs>
      <w:snapToGrid w:val="0"/>
    </w:pPr>
    <w:rPr>
      <w:sz w:val="20"/>
      <w:szCs w:val="20"/>
    </w:rPr>
  </w:style>
  <w:style w:type="character" w:customStyle="1" w:styleId="a4">
    <w:name w:val="頁首 字元"/>
    <w:basedOn w:val="a0"/>
    <w:link w:val="a3"/>
    <w:uiPriority w:val="99"/>
    <w:rsid w:val="00AC29E1"/>
    <w:rPr>
      <w:rFonts w:ascii="新細明體" w:hAnsi="新細明體" w:cs="新細明體"/>
    </w:rPr>
  </w:style>
  <w:style w:type="paragraph" w:styleId="a5">
    <w:name w:val="footer"/>
    <w:basedOn w:val="a"/>
    <w:link w:val="a6"/>
    <w:uiPriority w:val="99"/>
    <w:unhideWhenUsed/>
    <w:rsid w:val="00AC29E1"/>
    <w:pPr>
      <w:tabs>
        <w:tab w:val="center" w:pos="4153"/>
        <w:tab w:val="right" w:pos="8306"/>
      </w:tabs>
      <w:snapToGrid w:val="0"/>
    </w:pPr>
    <w:rPr>
      <w:sz w:val="20"/>
      <w:szCs w:val="20"/>
    </w:rPr>
  </w:style>
  <w:style w:type="character" w:customStyle="1" w:styleId="a6">
    <w:name w:val="頁尾 字元"/>
    <w:basedOn w:val="a0"/>
    <w:link w:val="a5"/>
    <w:uiPriority w:val="99"/>
    <w:rsid w:val="00AC29E1"/>
    <w:rPr>
      <w:rFonts w:ascii="新細明體" w:hAnsi="新細明體" w:cs="新細明體"/>
    </w:rPr>
  </w:style>
  <w:style w:type="paragraph" w:styleId="a7">
    <w:name w:val="Balloon Text"/>
    <w:basedOn w:val="a"/>
    <w:link w:val="a8"/>
    <w:uiPriority w:val="99"/>
    <w:semiHidden/>
    <w:unhideWhenUsed/>
    <w:rsid w:val="00AC29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29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rsid w:val="00AC29E1"/>
    <w:pPr>
      <w:tabs>
        <w:tab w:val="center" w:pos="4153"/>
        <w:tab w:val="right" w:pos="8306"/>
      </w:tabs>
      <w:snapToGrid w:val="0"/>
    </w:pPr>
    <w:rPr>
      <w:sz w:val="20"/>
      <w:szCs w:val="20"/>
    </w:rPr>
  </w:style>
  <w:style w:type="character" w:customStyle="1" w:styleId="a4">
    <w:name w:val="頁首 字元"/>
    <w:basedOn w:val="a0"/>
    <w:link w:val="a3"/>
    <w:uiPriority w:val="99"/>
    <w:rsid w:val="00AC29E1"/>
    <w:rPr>
      <w:rFonts w:ascii="新細明體" w:hAnsi="新細明體" w:cs="新細明體"/>
    </w:rPr>
  </w:style>
  <w:style w:type="paragraph" w:styleId="a5">
    <w:name w:val="footer"/>
    <w:basedOn w:val="a"/>
    <w:link w:val="a6"/>
    <w:uiPriority w:val="99"/>
    <w:unhideWhenUsed/>
    <w:rsid w:val="00AC29E1"/>
    <w:pPr>
      <w:tabs>
        <w:tab w:val="center" w:pos="4153"/>
        <w:tab w:val="right" w:pos="8306"/>
      </w:tabs>
      <w:snapToGrid w:val="0"/>
    </w:pPr>
    <w:rPr>
      <w:sz w:val="20"/>
      <w:szCs w:val="20"/>
    </w:rPr>
  </w:style>
  <w:style w:type="character" w:customStyle="1" w:styleId="a6">
    <w:name w:val="頁尾 字元"/>
    <w:basedOn w:val="a0"/>
    <w:link w:val="a5"/>
    <w:uiPriority w:val="99"/>
    <w:rsid w:val="00AC29E1"/>
    <w:rPr>
      <w:rFonts w:ascii="新細明體" w:hAnsi="新細明體" w:cs="新細明體"/>
    </w:rPr>
  </w:style>
  <w:style w:type="paragraph" w:styleId="a7">
    <w:name w:val="Balloon Text"/>
    <w:basedOn w:val="a"/>
    <w:link w:val="a8"/>
    <w:uiPriority w:val="99"/>
    <w:semiHidden/>
    <w:unhideWhenUsed/>
    <w:rsid w:val="00AC29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C2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4654">
      <w:marLeft w:val="0"/>
      <w:marRight w:val="0"/>
      <w:marTop w:val="0"/>
      <w:marBottom w:val="0"/>
      <w:divBdr>
        <w:top w:val="none" w:sz="0" w:space="0" w:color="auto"/>
        <w:left w:val="none" w:sz="0" w:space="0" w:color="auto"/>
        <w:bottom w:val="none" w:sz="0" w:space="0" w:color="auto"/>
        <w:right w:val="none" w:sz="0" w:space="0" w:color="auto"/>
      </w:divBdr>
      <w:divsChild>
        <w:div w:id="808594689">
          <w:marLeft w:val="0"/>
          <w:marRight w:val="0"/>
          <w:marTop w:val="0"/>
          <w:marBottom w:val="0"/>
          <w:divBdr>
            <w:top w:val="none" w:sz="0" w:space="0" w:color="auto"/>
            <w:left w:val="none" w:sz="0" w:space="0" w:color="auto"/>
            <w:bottom w:val="none" w:sz="0" w:space="0" w:color="auto"/>
            <w:right w:val="none" w:sz="0" w:space="0" w:color="auto"/>
          </w:divBdr>
          <w:divsChild>
            <w:div w:id="168828507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983897573">
      <w:marLeft w:val="0"/>
      <w:marRight w:val="0"/>
      <w:marTop w:val="0"/>
      <w:marBottom w:val="0"/>
      <w:divBdr>
        <w:top w:val="none" w:sz="0" w:space="0" w:color="auto"/>
        <w:left w:val="none" w:sz="0" w:space="0" w:color="auto"/>
        <w:bottom w:val="none" w:sz="0" w:space="0" w:color="auto"/>
        <w:right w:val="none" w:sz="0" w:space="0" w:color="auto"/>
      </w:divBdr>
      <w:divsChild>
        <w:div w:id="484512531">
          <w:marLeft w:val="0"/>
          <w:marRight w:val="0"/>
          <w:marTop w:val="0"/>
          <w:marBottom w:val="0"/>
          <w:divBdr>
            <w:top w:val="none" w:sz="0" w:space="0" w:color="auto"/>
            <w:left w:val="none" w:sz="0" w:space="0" w:color="auto"/>
            <w:bottom w:val="none" w:sz="0" w:space="0" w:color="auto"/>
            <w:right w:val="none" w:sz="0" w:space="0" w:color="auto"/>
          </w:divBdr>
          <w:divsChild>
            <w:div w:id="1556351556">
              <w:marLeft w:val="0"/>
              <w:marRight w:val="0"/>
              <w:marTop w:val="0"/>
              <w:marBottom w:val="0"/>
              <w:divBdr>
                <w:top w:val="single" w:sz="6" w:space="0" w:color="0071B8"/>
                <w:left w:val="single" w:sz="6" w:space="0" w:color="0071B8"/>
                <w:bottom w:val="single" w:sz="6" w:space="0" w:color="0071B8"/>
                <w:right w:val="single" w:sz="6" w:space="0" w:color="0071B8"/>
              </w:divBdr>
            </w:div>
            <w:div w:id="1711177297">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040668547">
      <w:marLeft w:val="0"/>
      <w:marRight w:val="0"/>
      <w:marTop w:val="0"/>
      <w:marBottom w:val="0"/>
      <w:divBdr>
        <w:top w:val="none" w:sz="0" w:space="0" w:color="auto"/>
        <w:left w:val="none" w:sz="0" w:space="0" w:color="auto"/>
        <w:bottom w:val="none" w:sz="0" w:space="0" w:color="auto"/>
        <w:right w:val="none" w:sz="0" w:space="0" w:color="auto"/>
      </w:divBdr>
      <w:divsChild>
        <w:div w:id="1249116185">
          <w:marLeft w:val="0"/>
          <w:marRight w:val="0"/>
          <w:marTop w:val="0"/>
          <w:marBottom w:val="0"/>
          <w:divBdr>
            <w:top w:val="none" w:sz="0" w:space="0" w:color="auto"/>
            <w:left w:val="none" w:sz="0" w:space="0" w:color="auto"/>
            <w:bottom w:val="none" w:sz="0" w:space="0" w:color="auto"/>
            <w:right w:val="none" w:sz="0" w:space="0" w:color="auto"/>
          </w:divBdr>
        </w:div>
      </w:divsChild>
    </w:div>
    <w:div w:id="1756049070">
      <w:marLeft w:val="0"/>
      <w:marRight w:val="0"/>
      <w:marTop w:val="0"/>
      <w:marBottom w:val="0"/>
      <w:divBdr>
        <w:top w:val="none" w:sz="0" w:space="0" w:color="auto"/>
        <w:left w:val="none" w:sz="0" w:space="0" w:color="auto"/>
        <w:bottom w:val="none" w:sz="0" w:space="0" w:color="auto"/>
        <w:right w:val="none" w:sz="0" w:space="0" w:color="auto"/>
      </w:divBdr>
      <w:divsChild>
        <w:div w:id="520053363">
          <w:marLeft w:val="0"/>
          <w:marRight w:val="0"/>
          <w:marTop w:val="0"/>
          <w:marBottom w:val="0"/>
          <w:divBdr>
            <w:top w:val="none" w:sz="0" w:space="0" w:color="auto"/>
            <w:left w:val="none" w:sz="0" w:space="0" w:color="auto"/>
            <w:bottom w:val="none" w:sz="0" w:space="0" w:color="auto"/>
            <w:right w:val="none" w:sz="0" w:space="0" w:color="auto"/>
          </w:divBdr>
          <w:divsChild>
            <w:div w:id="201892302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779718247">
      <w:marLeft w:val="0"/>
      <w:marRight w:val="0"/>
      <w:marTop w:val="0"/>
      <w:marBottom w:val="0"/>
      <w:divBdr>
        <w:top w:val="none" w:sz="0" w:space="0" w:color="auto"/>
        <w:left w:val="none" w:sz="0" w:space="0" w:color="auto"/>
        <w:bottom w:val="none" w:sz="0" w:space="0" w:color="auto"/>
        <w:right w:val="none" w:sz="0" w:space="0" w:color="auto"/>
      </w:divBdr>
      <w:divsChild>
        <w:div w:id="921111559">
          <w:marLeft w:val="0"/>
          <w:marRight w:val="0"/>
          <w:marTop w:val="0"/>
          <w:marBottom w:val="0"/>
          <w:divBdr>
            <w:top w:val="none" w:sz="0" w:space="0" w:color="auto"/>
            <w:left w:val="none" w:sz="0" w:space="0" w:color="auto"/>
            <w:bottom w:val="none" w:sz="0" w:space="0" w:color="auto"/>
            <w:right w:val="none" w:sz="0" w:space="0" w:color="auto"/>
          </w:divBdr>
          <w:divsChild>
            <w:div w:id="966859599">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848248435">
      <w:marLeft w:val="0"/>
      <w:marRight w:val="0"/>
      <w:marTop w:val="0"/>
      <w:marBottom w:val="0"/>
      <w:divBdr>
        <w:top w:val="none" w:sz="0" w:space="0" w:color="auto"/>
        <w:left w:val="none" w:sz="0" w:space="0" w:color="auto"/>
        <w:bottom w:val="none" w:sz="0" w:space="0" w:color="auto"/>
        <w:right w:val="none" w:sz="0" w:space="0" w:color="auto"/>
      </w:divBdr>
      <w:divsChild>
        <w:div w:id="726880905">
          <w:marLeft w:val="0"/>
          <w:marRight w:val="0"/>
          <w:marTop w:val="0"/>
          <w:marBottom w:val="0"/>
          <w:divBdr>
            <w:top w:val="none" w:sz="0" w:space="0" w:color="auto"/>
            <w:left w:val="none" w:sz="0" w:space="0" w:color="auto"/>
            <w:bottom w:val="none" w:sz="0" w:space="0" w:color="auto"/>
            <w:right w:val="none" w:sz="0" w:space="0" w:color="auto"/>
          </w:divBdr>
          <w:divsChild>
            <w:div w:id="1398432592">
              <w:marLeft w:val="0"/>
              <w:marRight w:val="0"/>
              <w:marTop w:val="0"/>
              <w:marBottom w:val="0"/>
              <w:divBdr>
                <w:top w:val="single" w:sz="6" w:space="0" w:color="0071B8"/>
                <w:left w:val="single" w:sz="6" w:space="0" w:color="0071B8"/>
                <w:bottom w:val="single" w:sz="6" w:space="0" w:color="0071B8"/>
                <w:right w:val="single" w:sz="6" w:space="0" w:color="0071B8"/>
              </w:divBdr>
            </w:div>
          </w:divsChild>
        </w:div>
      </w:divsChild>
    </w:div>
    <w:div w:id="1917663105">
      <w:marLeft w:val="0"/>
      <w:marRight w:val="0"/>
      <w:marTop w:val="0"/>
      <w:marBottom w:val="0"/>
      <w:divBdr>
        <w:top w:val="none" w:sz="0" w:space="0" w:color="auto"/>
        <w:left w:val="none" w:sz="0" w:space="0" w:color="auto"/>
        <w:bottom w:val="none" w:sz="0" w:space="0" w:color="auto"/>
        <w:right w:val="none" w:sz="0" w:space="0" w:color="auto"/>
      </w:divBdr>
      <w:divsChild>
        <w:div w:id="106017588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4561</Words>
  <Characters>554</Characters>
  <Application>Microsoft Office Word</Application>
  <DocSecurity>0</DocSecurity>
  <Lines>4</Lines>
  <Paragraphs>10</Paragraphs>
  <ScaleCrop>false</ScaleCrop>
  <Company/>
  <LinksUpToDate>false</LinksUpToDate>
  <CharactersWithSpaces>5105</CharactersWithSpaces>
  <SharedDoc>false</SharedDoc>
  <HLinks>
    <vt:vector size="6" baseType="variant">
      <vt:variant>
        <vt:i4>5111822</vt:i4>
      </vt:variant>
      <vt:variant>
        <vt:i4>-1</vt:i4>
      </vt:variant>
      <vt:variant>
        <vt:i4>1033</vt:i4>
      </vt:variant>
      <vt:variant>
        <vt:i4>1</vt:i4>
      </vt:variant>
      <vt:variant>
        <vt:lpwstr>http://itinerary.colatour.com.tw/COLA_AppFiles/A03A_Tour/PictureObj/00032700.JPG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5294 廖悅臻</dc:creator>
  <cp:keywords/>
  <cp:lastModifiedBy>user</cp:lastModifiedBy>
  <cp:revision>2</cp:revision>
  <dcterms:created xsi:type="dcterms:W3CDTF">2018-04-26T16:08:00Z</dcterms:created>
  <dcterms:modified xsi:type="dcterms:W3CDTF">2018-04-26T16:08:00Z</dcterms:modified>
</cp:coreProperties>
</file>